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B5609" w14:textId="77777777" w:rsidR="00010787" w:rsidRPr="00010787" w:rsidRDefault="00010787" w:rsidP="002B63D9">
      <w:pPr>
        <w:ind w:left="-851"/>
        <w:rPr>
          <w:rFonts w:cstheme="minorHAnsi"/>
          <w:b/>
          <w:u w:val="single"/>
        </w:rPr>
      </w:pPr>
      <w:r w:rsidRPr="00010787">
        <w:rPr>
          <w:rFonts w:cstheme="minorHAnsi"/>
          <w:b/>
          <w:u w:val="single"/>
        </w:rPr>
        <w:t xml:space="preserve">Spellings: </w:t>
      </w:r>
    </w:p>
    <w:p w14:paraId="7BF84F08" w14:textId="3E03CB43" w:rsidR="00010787" w:rsidRPr="00010787" w:rsidRDefault="00D53139" w:rsidP="00D53139">
      <w:pPr>
        <w:spacing w:line="360" w:lineRule="auto"/>
        <w:ind w:left="-851"/>
        <w:rPr>
          <w:rFonts w:cstheme="minorHAnsi"/>
          <w:b/>
          <w:u w:val="single"/>
        </w:rPr>
      </w:pPr>
      <w:r w:rsidRPr="00D53139">
        <w:rPr>
          <w:rFonts w:cstheme="minorHAnsi"/>
        </w:rPr>
        <w:t>Please see the weekly spelling list below, based on the spelling rule we are focusing on in class. Children should learn these at home and will be tested in a class dictation later in the week (usually Thursday or Friday).</w:t>
      </w:r>
      <w:r>
        <w:rPr>
          <w:rFonts w:cstheme="minorHAnsi"/>
        </w:rPr>
        <w:t xml:space="preserve"> </w:t>
      </w:r>
      <w:r w:rsidRPr="00D53139">
        <w:rPr>
          <w:rFonts w:cstheme="minorHAnsi"/>
        </w:rPr>
        <w:t>We’ve also included this term’s ‘common exception’ or ‘tricky words’—important spellings that don’t follow usual rules.</w:t>
      </w:r>
      <w:r>
        <w:rPr>
          <w:rFonts w:cstheme="minorHAnsi"/>
        </w:rPr>
        <w:t xml:space="preserve"> </w:t>
      </w:r>
      <w:r w:rsidRPr="00D53139">
        <w:rPr>
          <w:rFonts w:cstheme="minorHAnsi"/>
        </w:rPr>
        <w:t>To support your child, we encourage regular practice at home, perhaps through games or quizzes. This helps embed the spellings into long-term memory and supports their writing</w:t>
      </w:r>
      <w:r>
        <w:rPr>
          <w:rFonts w:cstheme="minorHAnsi"/>
        </w:rPr>
        <w:t xml:space="preserve"> outcomes</w:t>
      </w:r>
      <w:r w:rsidRPr="00D53139">
        <w:rPr>
          <w:rFonts w:cstheme="minorHAnsi"/>
        </w:rPr>
        <w:t>.</w:t>
      </w:r>
    </w:p>
    <w:tbl>
      <w:tblPr>
        <w:tblStyle w:val="TableGrid"/>
        <w:tblpPr w:leftFromText="180" w:rightFromText="180" w:vertAnchor="text" w:horzAnchor="margin" w:tblpXSpec="center" w:tblpY="-62"/>
        <w:tblW w:w="15744" w:type="dxa"/>
        <w:tblLook w:val="04A0" w:firstRow="1" w:lastRow="0" w:firstColumn="1" w:lastColumn="0" w:noHBand="0" w:noVBand="1"/>
      </w:tblPr>
      <w:tblGrid>
        <w:gridCol w:w="1964"/>
        <w:gridCol w:w="1944"/>
        <w:gridCol w:w="1968"/>
        <w:gridCol w:w="2044"/>
        <w:gridCol w:w="1958"/>
        <w:gridCol w:w="1954"/>
        <w:gridCol w:w="1954"/>
        <w:gridCol w:w="1958"/>
      </w:tblGrid>
      <w:tr w:rsidR="00BD32C3" w:rsidRPr="00010787" w14:paraId="4A026124" w14:textId="77777777" w:rsidTr="0018542E">
        <w:trPr>
          <w:trHeight w:val="269"/>
        </w:trPr>
        <w:tc>
          <w:tcPr>
            <w:tcW w:w="1980" w:type="dxa"/>
            <w:shd w:val="clear" w:color="auto" w:fill="DEEAF6" w:themeFill="accent1" w:themeFillTint="33"/>
          </w:tcPr>
          <w:p w14:paraId="7FFCD253" w14:textId="72AAA540" w:rsidR="0018542E" w:rsidRPr="00010787" w:rsidRDefault="0018542E" w:rsidP="0018542E">
            <w:pPr>
              <w:rPr>
                <w:rFonts w:cstheme="minorHAnsi"/>
                <w:b/>
              </w:rPr>
            </w:pPr>
          </w:p>
        </w:tc>
        <w:tc>
          <w:tcPr>
            <w:tcW w:w="1956" w:type="dxa"/>
            <w:shd w:val="clear" w:color="auto" w:fill="DEEAF6" w:themeFill="accent1" w:themeFillTint="33"/>
          </w:tcPr>
          <w:p w14:paraId="0DE9F8F8" w14:textId="17927D84" w:rsidR="0018542E" w:rsidRPr="00010787" w:rsidRDefault="0018542E" w:rsidP="0018542E">
            <w:pPr>
              <w:rPr>
                <w:rFonts w:cstheme="minorHAnsi"/>
                <w:b/>
              </w:rPr>
            </w:pPr>
            <w:r w:rsidRPr="00010787">
              <w:rPr>
                <w:rFonts w:cstheme="minorHAnsi"/>
                <w:b/>
              </w:rPr>
              <w:t>Week 1</w:t>
            </w:r>
          </w:p>
        </w:tc>
        <w:tc>
          <w:tcPr>
            <w:tcW w:w="1968" w:type="dxa"/>
            <w:shd w:val="clear" w:color="auto" w:fill="DEEAF6" w:themeFill="accent1" w:themeFillTint="33"/>
          </w:tcPr>
          <w:p w14:paraId="211DB410" w14:textId="1D84E24A" w:rsidR="0018542E" w:rsidRPr="00010787" w:rsidRDefault="0018542E" w:rsidP="0018542E">
            <w:pPr>
              <w:rPr>
                <w:rFonts w:cstheme="minorHAnsi"/>
                <w:b/>
              </w:rPr>
            </w:pPr>
            <w:r w:rsidRPr="00010787">
              <w:rPr>
                <w:rFonts w:cstheme="minorHAnsi"/>
                <w:b/>
              </w:rPr>
              <w:t xml:space="preserve">Week 2 </w:t>
            </w:r>
          </w:p>
        </w:tc>
        <w:tc>
          <w:tcPr>
            <w:tcW w:w="1968" w:type="dxa"/>
            <w:shd w:val="clear" w:color="auto" w:fill="DEEAF6" w:themeFill="accent1" w:themeFillTint="33"/>
          </w:tcPr>
          <w:p w14:paraId="0B9191AC" w14:textId="77777777" w:rsidR="0018542E" w:rsidRPr="00010787" w:rsidRDefault="0018542E" w:rsidP="0018542E">
            <w:pPr>
              <w:rPr>
                <w:rFonts w:cstheme="minorHAnsi"/>
                <w:b/>
              </w:rPr>
            </w:pPr>
            <w:r w:rsidRPr="00010787">
              <w:rPr>
                <w:rFonts w:cstheme="minorHAnsi"/>
                <w:b/>
              </w:rPr>
              <w:t xml:space="preserve">Week 3 </w:t>
            </w:r>
          </w:p>
        </w:tc>
        <w:tc>
          <w:tcPr>
            <w:tcW w:w="1968" w:type="dxa"/>
            <w:shd w:val="clear" w:color="auto" w:fill="DEEAF6" w:themeFill="accent1" w:themeFillTint="33"/>
          </w:tcPr>
          <w:p w14:paraId="6A8E2E60" w14:textId="77777777" w:rsidR="0018542E" w:rsidRPr="00010787" w:rsidRDefault="0018542E" w:rsidP="0018542E">
            <w:pPr>
              <w:rPr>
                <w:rFonts w:cstheme="minorHAnsi"/>
                <w:b/>
              </w:rPr>
            </w:pPr>
            <w:r w:rsidRPr="00010787">
              <w:rPr>
                <w:rFonts w:cstheme="minorHAnsi"/>
                <w:b/>
              </w:rPr>
              <w:t xml:space="preserve">Week 4 </w:t>
            </w:r>
          </w:p>
        </w:tc>
        <w:tc>
          <w:tcPr>
            <w:tcW w:w="1968" w:type="dxa"/>
            <w:shd w:val="clear" w:color="auto" w:fill="DEEAF6" w:themeFill="accent1" w:themeFillTint="33"/>
          </w:tcPr>
          <w:p w14:paraId="6B96103C" w14:textId="77777777" w:rsidR="0018542E" w:rsidRPr="00010787" w:rsidRDefault="0018542E" w:rsidP="0018542E">
            <w:pPr>
              <w:rPr>
                <w:rFonts w:cstheme="minorHAnsi"/>
                <w:b/>
              </w:rPr>
            </w:pPr>
            <w:r w:rsidRPr="00010787">
              <w:rPr>
                <w:rFonts w:cstheme="minorHAnsi"/>
                <w:b/>
              </w:rPr>
              <w:t xml:space="preserve">Week 5 </w:t>
            </w:r>
          </w:p>
        </w:tc>
        <w:tc>
          <w:tcPr>
            <w:tcW w:w="1968" w:type="dxa"/>
            <w:shd w:val="clear" w:color="auto" w:fill="DEEAF6" w:themeFill="accent1" w:themeFillTint="33"/>
          </w:tcPr>
          <w:p w14:paraId="76F9B532" w14:textId="77777777" w:rsidR="0018542E" w:rsidRPr="00010787" w:rsidRDefault="0018542E" w:rsidP="0018542E">
            <w:pPr>
              <w:rPr>
                <w:rFonts w:cstheme="minorHAnsi"/>
                <w:b/>
              </w:rPr>
            </w:pPr>
            <w:r w:rsidRPr="00010787">
              <w:rPr>
                <w:rFonts w:cstheme="minorHAnsi"/>
                <w:b/>
              </w:rPr>
              <w:t xml:space="preserve">Week 6 </w:t>
            </w:r>
          </w:p>
        </w:tc>
        <w:tc>
          <w:tcPr>
            <w:tcW w:w="1968" w:type="dxa"/>
            <w:shd w:val="clear" w:color="auto" w:fill="DEEAF6" w:themeFill="accent1" w:themeFillTint="33"/>
          </w:tcPr>
          <w:p w14:paraId="64A9327A" w14:textId="77777777" w:rsidR="0018542E" w:rsidRPr="00010787" w:rsidRDefault="0018542E" w:rsidP="0018542E">
            <w:pPr>
              <w:rPr>
                <w:rFonts w:cstheme="minorHAnsi"/>
                <w:b/>
              </w:rPr>
            </w:pPr>
            <w:r w:rsidRPr="00010787">
              <w:rPr>
                <w:rFonts w:cstheme="minorHAnsi"/>
                <w:b/>
              </w:rPr>
              <w:t xml:space="preserve">Week 7 </w:t>
            </w:r>
          </w:p>
        </w:tc>
      </w:tr>
      <w:tr w:rsidR="00BD32C3" w:rsidRPr="00010787" w14:paraId="009E797A" w14:textId="77777777" w:rsidTr="0018542E">
        <w:trPr>
          <w:trHeight w:val="287"/>
        </w:trPr>
        <w:tc>
          <w:tcPr>
            <w:tcW w:w="1980" w:type="dxa"/>
          </w:tcPr>
          <w:p w14:paraId="58556E5B" w14:textId="765E0B28" w:rsidR="0018542E" w:rsidRPr="0018542E" w:rsidRDefault="0018542E" w:rsidP="0018542E">
            <w:pPr>
              <w:rPr>
                <w:rFonts w:cstheme="minorHAnsi"/>
                <w:b/>
                <w:bCs/>
              </w:rPr>
            </w:pPr>
            <w:r w:rsidRPr="0018542E">
              <w:rPr>
                <w:rFonts w:cstheme="minorHAnsi"/>
                <w:b/>
                <w:bCs/>
              </w:rPr>
              <w:t xml:space="preserve">Weekly spellings: </w:t>
            </w:r>
          </w:p>
        </w:tc>
        <w:tc>
          <w:tcPr>
            <w:tcW w:w="1956" w:type="dxa"/>
          </w:tcPr>
          <w:p w14:paraId="66789030" w14:textId="77777777" w:rsidR="00122313" w:rsidRPr="00122313" w:rsidRDefault="00122313" w:rsidP="00122313">
            <w:pPr>
              <w:rPr>
                <w:rFonts w:cstheme="minorHAnsi"/>
              </w:rPr>
            </w:pPr>
            <w:r w:rsidRPr="00122313">
              <w:rPr>
                <w:rFonts w:cstheme="minorHAnsi"/>
              </w:rPr>
              <w:t>ancient</w:t>
            </w:r>
          </w:p>
          <w:p w14:paraId="3A405F9F" w14:textId="77777777" w:rsidR="00122313" w:rsidRPr="00122313" w:rsidRDefault="00122313" w:rsidP="00122313">
            <w:pPr>
              <w:rPr>
                <w:rFonts w:cstheme="minorHAnsi"/>
              </w:rPr>
            </w:pPr>
            <w:r w:rsidRPr="00122313">
              <w:rPr>
                <w:rFonts w:cstheme="minorHAnsi"/>
              </w:rPr>
              <w:t>awkward</w:t>
            </w:r>
          </w:p>
          <w:p w14:paraId="0EACA048" w14:textId="77777777" w:rsidR="00122313" w:rsidRPr="00122313" w:rsidRDefault="00122313" w:rsidP="00122313">
            <w:pPr>
              <w:rPr>
                <w:rFonts w:cstheme="minorHAnsi"/>
              </w:rPr>
            </w:pPr>
            <w:r w:rsidRPr="00122313">
              <w:rPr>
                <w:rFonts w:cstheme="minorHAnsi"/>
              </w:rPr>
              <w:t>correspond</w:t>
            </w:r>
          </w:p>
          <w:p w14:paraId="0F8DA7C0" w14:textId="77777777" w:rsidR="00122313" w:rsidRPr="00122313" w:rsidRDefault="00122313" w:rsidP="00122313">
            <w:pPr>
              <w:rPr>
                <w:rFonts w:cstheme="minorHAnsi"/>
              </w:rPr>
            </w:pPr>
            <w:r w:rsidRPr="00122313">
              <w:rPr>
                <w:rFonts w:cstheme="minorHAnsi"/>
              </w:rPr>
              <w:t>dictionary</w:t>
            </w:r>
          </w:p>
          <w:p w14:paraId="48693010" w14:textId="77777777" w:rsidR="00122313" w:rsidRPr="00122313" w:rsidRDefault="00122313" w:rsidP="00122313">
            <w:pPr>
              <w:rPr>
                <w:rFonts w:cstheme="minorHAnsi"/>
              </w:rPr>
            </w:pPr>
            <w:r w:rsidRPr="00122313">
              <w:rPr>
                <w:rFonts w:cstheme="minorHAnsi"/>
              </w:rPr>
              <w:t>especially</w:t>
            </w:r>
          </w:p>
          <w:p w14:paraId="0665C250" w14:textId="77777777" w:rsidR="00122313" w:rsidRPr="00122313" w:rsidRDefault="00122313" w:rsidP="00122313">
            <w:pPr>
              <w:rPr>
                <w:rFonts w:cstheme="minorHAnsi"/>
              </w:rPr>
            </w:pPr>
            <w:r w:rsidRPr="00122313">
              <w:rPr>
                <w:rFonts w:cstheme="minorHAnsi"/>
              </w:rPr>
              <w:t>familiar</w:t>
            </w:r>
          </w:p>
          <w:p w14:paraId="08DC2B24" w14:textId="77777777" w:rsidR="00122313" w:rsidRPr="00122313" w:rsidRDefault="00122313" w:rsidP="00122313">
            <w:pPr>
              <w:rPr>
                <w:rFonts w:cstheme="minorHAnsi"/>
              </w:rPr>
            </w:pPr>
            <w:r w:rsidRPr="00122313">
              <w:rPr>
                <w:rFonts w:cstheme="minorHAnsi"/>
              </w:rPr>
              <w:t>forty</w:t>
            </w:r>
          </w:p>
          <w:p w14:paraId="016FC0C6" w14:textId="77777777" w:rsidR="00122313" w:rsidRPr="00122313" w:rsidRDefault="00122313" w:rsidP="00122313">
            <w:pPr>
              <w:rPr>
                <w:rFonts w:cstheme="minorHAnsi"/>
              </w:rPr>
            </w:pPr>
            <w:r w:rsidRPr="00122313">
              <w:rPr>
                <w:rFonts w:cstheme="minorHAnsi"/>
              </w:rPr>
              <w:t>harass</w:t>
            </w:r>
          </w:p>
          <w:p w14:paraId="3743245A" w14:textId="77777777" w:rsidR="00122313" w:rsidRPr="00122313" w:rsidRDefault="00122313" w:rsidP="00122313">
            <w:pPr>
              <w:rPr>
                <w:rFonts w:cstheme="minorHAnsi"/>
              </w:rPr>
            </w:pPr>
            <w:r w:rsidRPr="00122313">
              <w:rPr>
                <w:rFonts w:cstheme="minorHAnsi"/>
              </w:rPr>
              <w:t>interrupt</w:t>
            </w:r>
          </w:p>
          <w:p w14:paraId="3C4B7FB5" w14:textId="7BE3C837" w:rsidR="00BD32C3" w:rsidRPr="00010787" w:rsidRDefault="00122313" w:rsidP="00122313">
            <w:pPr>
              <w:rPr>
                <w:rFonts w:cstheme="minorHAnsi"/>
              </w:rPr>
            </w:pPr>
            <w:r w:rsidRPr="00122313">
              <w:rPr>
                <w:rFonts w:cstheme="minorHAnsi"/>
              </w:rPr>
              <w:t>nuisance</w:t>
            </w:r>
          </w:p>
        </w:tc>
        <w:tc>
          <w:tcPr>
            <w:tcW w:w="1968" w:type="dxa"/>
          </w:tcPr>
          <w:p w14:paraId="70FB1A0E" w14:textId="77777777" w:rsidR="0018542E" w:rsidRDefault="00122313" w:rsidP="00BD32C3">
            <w:pPr>
              <w:rPr>
                <w:rFonts w:cstheme="minorHAnsi"/>
              </w:rPr>
            </w:pPr>
            <w:r>
              <w:rPr>
                <w:rFonts w:cstheme="minorHAnsi"/>
              </w:rPr>
              <w:t>brought</w:t>
            </w:r>
          </w:p>
          <w:p w14:paraId="54093B66" w14:textId="77777777" w:rsidR="00122313" w:rsidRDefault="00122313" w:rsidP="00BD32C3">
            <w:pPr>
              <w:rPr>
                <w:rFonts w:cstheme="minorHAnsi"/>
              </w:rPr>
            </w:pPr>
            <w:r>
              <w:rPr>
                <w:rFonts w:cstheme="minorHAnsi"/>
              </w:rPr>
              <w:t>bought</w:t>
            </w:r>
          </w:p>
          <w:p w14:paraId="784122D0" w14:textId="77777777" w:rsidR="00122313" w:rsidRDefault="00122313" w:rsidP="00BD32C3">
            <w:pPr>
              <w:rPr>
                <w:rFonts w:cstheme="minorHAnsi"/>
              </w:rPr>
            </w:pPr>
            <w:r>
              <w:rPr>
                <w:rFonts w:cstheme="minorHAnsi"/>
              </w:rPr>
              <w:t>fought</w:t>
            </w:r>
          </w:p>
          <w:p w14:paraId="2F32409E" w14:textId="77777777" w:rsidR="00122313" w:rsidRDefault="00122313" w:rsidP="00BD32C3">
            <w:pPr>
              <w:rPr>
                <w:rFonts w:cstheme="minorHAnsi"/>
              </w:rPr>
            </w:pPr>
            <w:r>
              <w:rPr>
                <w:rFonts w:cstheme="minorHAnsi"/>
              </w:rPr>
              <w:t>nought</w:t>
            </w:r>
          </w:p>
          <w:p w14:paraId="3F866107" w14:textId="274F31B8" w:rsidR="00122313" w:rsidRDefault="00122313" w:rsidP="00BD32C3">
            <w:pPr>
              <w:rPr>
                <w:rFonts w:cstheme="minorHAnsi"/>
              </w:rPr>
            </w:pPr>
            <w:r>
              <w:rPr>
                <w:rFonts w:cstheme="minorHAnsi"/>
              </w:rPr>
              <w:t>ought</w:t>
            </w:r>
          </w:p>
          <w:p w14:paraId="24332A5D" w14:textId="1EA4B917" w:rsidR="0057286E" w:rsidRDefault="0057286E" w:rsidP="00BD32C3">
            <w:pPr>
              <w:rPr>
                <w:rFonts w:cstheme="minorHAnsi"/>
              </w:rPr>
            </w:pPr>
            <w:r>
              <w:rPr>
                <w:rFonts w:cstheme="minorHAnsi"/>
              </w:rPr>
              <w:t>(after/</w:t>
            </w:r>
            <w:proofErr w:type="gramStart"/>
            <w:r>
              <w:rPr>
                <w:rFonts w:cstheme="minorHAnsi"/>
              </w:rPr>
              <w:t>fore)thought</w:t>
            </w:r>
            <w:proofErr w:type="gramEnd"/>
          </w:p>
          <w:p w14:paraId="305D6253" w14:textId="7A3FF5D3" w:rsidR="0057286E" w:rsidRDefault="0057286E" w:rsidP="00BD32C3">
            <w:pPr>
              <w:rPr>
                <w:rFonts w:cstheme="minorHAnsi"/>
              </w:rPr>
            </w:pPr>
            <w:r>
              <w:rPr>
                <w:rFonts w:cstheme="minorHAnsi"/>
              </w:rPr>
              <w:t>wrought</w:t>
            </w:r>
          </w:p>
          <w:p w14:paraId="41D391E3" w14:textId="6C908F93" w:rsidR="00122313" w:rsidRDefault="00122313" w:rsidP="00BD32C3">
            <w:pPr>
              <w:rPr>
                <w:rFonts w:cstheme="minorHAnsi"/>
              </w:rPr>
            </w:pPr>
            <w:r>
              <w:rPr>
                <w:rFonts w:cstheme="minorHAnsi"/>
              </w:rPr>
              <w:t xml:space="preserve">enough </w:t>
            </w:r>
          </w:p>
          <w:p w14:paraId="00E0D9A4" w14:textId="507F1607" w:rsidR="00122313" w:rsidRDefault="00122313" w:rsidP="00BD32C3">
            <w:pPr>
              <w:rPr>
                <w:rFonts w:cstheme="minorHAnsi"/>
              </w:rPr>
            </w:pPr>
            <w:r>
              <w:rPr>
                <w:rFonts w:cstheme="minorHAnsi"/>
              </w:rPr>
              <w:t>rough</w:t>
            </w:r>
          </w:p>
          <w:p w14:paraId="60776F73" w14:textId="46BB7C77" w:rsidR="00122313" w:rsidRPr="00010787" w:rsidRDefault="0057286E" w:rsidP="0057286E">
            <w:pPr>
              <w:rPr>
                <w:rFonts w:cstheme="minorHAnsi"/>
              </w:rPr>
            </w:pPr>
            <w:r>
              <w:rPr>
                <w:rFonts w:cstheme="minorHAnsi"/>
              </w:rPr>
              <w:t>tough</w:t>
            </w:r>
          </w:p>
        </w:tc>
        <w:tc>
          <w:tcPr>
            <w:tcW w:w="1968" w:type="dxa"/>
          </w:tcPr>
          <w:p w14:paraId="04EE583B" w14:textId="77777777" w:rsidR="0057286E" w:rsidRDefault="0057286E" w:rsidP="0057286E">
            <w:pPr>
              <w:rPr>
                <w:rFonts w:cstheme="minorHAnsi"/>
              </w:rPr>
            </w:pPr>
            <w:r>
              <w:rPr>
                <w:rFonts w:cstheme="minorHAnsi"/>
              </w:rPr>
              <w:t>cough</w:t>
            </w:r>
          </w:p>
          <w:p w14:paraId="27967C97" w14:textId="67C73999" w:rsidR="0018542E" w:rsidRDefault="00635456" w:rsidP="00BD32C3">
            <w:pPr>
              <w:rPr>
                <w:rFonts w:cstheme="minorHAnsi"/>
              </w:rPr>
            </w:pPr>
            <w:r>
              <w:rPr>
                <w:rFonts w:cstheme="minorHAnsi"/>
              </w:rPr>
              <w:t>plough</w:t>
            </w:r>
          </w:p>
          <w:p w14:paraId="2414F50C" w14:textId="6085919E" w:rsidR="00635456" w:rsidRDefault="00635456" w:rsidP="00BD32C3">
            <w:pPr>
              <w:rPr>
                <w:rFonts w:cstheme="minorHAnsi"/>
              </w:rPr>
            </w:pPr>
            <w:r>
              <w:rPr>
                <w:rFonts w:cstheme="minorHAnsi"/>
              </w:rPr>
              <w:t>drought</w:t>
            </w:r>
          </w:p>
          <w:p w14:paraId="792B247D" w14:textId="77777777" w:rsidR="00635456" w:rsidRDefault="00635456" w:rsidP="00BD32C3">
            <w:pPr>
              <w:rPr>
                <w:rFonts w:cstheme="minorHAnsi"/>
              </w:rPr>
            </w:pPr>
            <w:r>
              <w:rPr>
                <w:rFonts w:cstheme="minorHAnsi"/>
              </w:rPr>
              <w:t>bough</w:t>
            </w:r>
          </w:p>
          <w:p w14:paraId="16F32595" w14:textId="0FAA1844" w:rsidR="00635456" w:rsidRDefault="00635456" w:rsidP="00BD32C3">
            <w:pPr>
              <w:rPr>
                <w:rFonts w:cstheme="minorHAnsi"/>
              </w:rPr>
            </w:pPr>
            <w:r>
              <w:rPr>
                <w:rFonts w:cstheme="minorHAnsi"/>
              </w:rPr>
              <w:t>(break)through</w:t>
            </w:r>
          </w:p>
          <w:p w14:paraId="2424B87C" w14:textId="77777777" w:rsidR="00635456" w:rsidRDefault="00635456" w:rsidP="00BD32C3">
            <w:pPr>
              <w:rPr>
                <w:rFonts w:cstheme="minorHAnsi"/>
              </w:rPr>
            </w:pPr>
            <w:r>
              <w:rPr>
                <w:rFonts w:cstheme="minorHAnsi"/>
              </w:rPr>
              <w:t>(sour)dough(nut)</w:t>
            </w:r>
          </w:p>
          <w:p w14:paraId="38945193" w14:textId="0448C131" w:rsidR="00635456" w:rsidRDefault="00635456" w:rsidP="00BD32C3">
            <w:pPr>
              <w:rPr>
                <w:rFonts w:cstheme="minorHAnsi"/>
              </w:rPr>
            </w:pPr>
            <w:r>
              <w:rPr>
                <w:rFonts w:cstheme="minorHAnsi"/>
              </w:rPr>
              <w:t>though</w:t>
            </w:r>
          </w:p>
          <w:p w14:paraId="3922159E" w14:textId="76281731" w:rsidR="00635456" w:rsidRDefault="00635456" w:rsidP="00BD32C3">
            <w:pPr>
              <w:rPr>
                <w:rFonts w:cstheme="minorHAnsi"/>
              </w:rPr>
            </w:pPr>
            <w:r>
              <w:rPr>
                <w:rFonts w:cstheme="minorHAnsi"/>
              </w:rPr>
              <w:t>furlough</w:t>
            </w:r>
          </w:p>
          <w:p w14:paraId="7B0E9AF3" w14:textId="5C011BFB" w:rsidR="00635456" w:rsidRDefault="0057286E" w:rsidP="00BD32C3">
            <w:pPr>
              <w:rPr>
                <w:rFonts w:cstheme="minorHAnsi"/>
              </w:rPr>
            </w:pPr>
            <w:r>
              <w:rPr>
                <w:rFonts w:cstheme="minorHAnsi"/>
              </w:rPr>
              <w:t>thorough(bred/fare)</w:t>
            </w:r>
          </w:p>
          <w:p w14:paraId="60FB792D" w14:textId="21A2C171" w:rsidR="00635456" w:rsidRPr="00010787" w:rsidRDefault="0057286E" w:rsidP="0057286E">
            <w:pPr>
              <w:rPr>
                <w:rFonts w:cstheme="minorHAnsi"/>
              </w:rPr>
            </w:pPr>
            <w:r>
              <w:rPr>
                <w:rFonts w:cstheme="minorHAnsi"/>
              </w:rPr>
              <w:t>borough</w:t>
            </w:r>
          </w:p>
        </w:tc>
        <w:tc>
          <w:tcPr>
            <w:tcW w:w="1968" w:type="dxa"/>
          </w:tcPr>
          <w:p w14:paraId="3AF6F4C2" w14:textId="77777777" w:rsidR="0057286E" w:rsidRPr="0057286E" w:rsidRDefault="0057286E" w:rsidP="0057286E">
            <w:pPr>
              <w:rPr>
                <w:rFonts w:cstheme="minorHAnsi"/>
              </w:rPr>
            </w:pPr>
            <w:r w:rsidRPr="0057286E">
              <w:rPr>
                <w:rFonts w:cstheme="minorHAnsi"/>
              </w:rPr>
              <w:t>autumn</w:t>
            </w:r>
          </w:p>
          <w:p w14:paraId="2F1876D7" w14:textId="77777777" w:rsidR="0057286E" w:rsidRPr="0057286E" w:rsidRDefault="0057286E" w:rsidP="0057286E">
            <w:pPr>
              <w:rPr>
                <w:rFonts w:cstheme="minorHAnsi"/>
              </w:rPr>
            </w:pPr>
            <w:r w:rsidRPr="0057286E">
              <w:rPr>
                <w:rFonts w:cstheme="minorHAnsi"/>
              </w:rPr>
              <w:t>column</w:t>
            </w:r>
          </w:p>
          <w:p w14:paraId="5893F111" w14:textId="77777777" w:rsidR="0057286E" w:rsidRPr="0057286E" w:rsidRDefault="0057286E" w:rsidP="0057286E">
            <w:pPr>
              <w:rPr>
                <w:rFonts w:cstheme="minorHAnsi"/>
              </w:rPr>
            </w:pPr>
            <w:r w:rsidRPr="0057286E">
              <w:rPr>
                <w:rFonts w:cstheme="minorHAnsi"/>
              </w:rPr>
              <w:t>environment</w:t>
            </w:r>
          </w:p>
          <w:p w14:paraId="3E9406A5" w14:textId="77777777" w:rsidR="0057286E" w:rsidRPr="0057286E" w:rsidRDefault="0057286E" w:rsidP="0057286E">
            <w:pPr>
              <w:rPr>
                <w:rFonts w:cstheme="minorHAnsi"/>
              </w:rPr>
            </w:pPr>
            <w:r w:rsidRPr="0057286E">
              <w:rPr>
                <w:rFonts w:cstheme="minorHAnsi"/>
              </w:rPr>
              <w:t>government</w:t>
            </w:r>
          </w:p>
          <w:p w14:paraId="4FCFD03E" w14:textId="77777777" w:rsidR="0057286E" w:rsidRPr="0057286E" w:rsidRDefault="0057286E" w:rsidP="0057286E">
            <w:pPr>
              <w:rPr>
                <w:rFonts w:cstheme="minorHAnsi"/>
              </w:rPr>
            </w:pPr>
            <w:r w:rsidRPr="0057286E">
              <w:rPr>
                <w:rFonts w:cstheme="minorHAnsi"/>
              </w:rPr>
              <w:t>hymn</w:t>
            </w:r>
          </w:p>
          <w:p w14:paraId="7274AE5E" w14:textId="40E949C1" w:rsidR="0057286E" w:rsidRDefault="0057286E" w:rsidP="0057286E">
            <w:pPr>
              <w:rPr>
                <w:rFonts w:cstheme="minorHAnsi"/>
              </w:rPr>
            </w:pPr>
            <w:r w:rsidRPr="0057286E">
              <w:rPr>
                <w:rFonts w:cstheme="minorHAnsi"/>
              </w:rPr>
              <w:t>solemn</w:t>
            </w:r>
          </w:p>
          <w:p w14:paraId="30E2709D" w14:textId="77777777" w:rsidR="0057286E" w:rsidRPr="0057286E" w:rsidRDefault="0057286E" w:rsidP="0057286E">
            <w:pPr>
              <w:rPr>
                <w:rFonts w:cstheme="minorHAnsi"/>
              </w:rPr>
            </w:pPr>
            <w:r w:rsidRPr="0057286E">
              <w:rPr>
                <w:rFonts w:cstheme="minorHAnsi"/>
              </w:rPr>
              <w:t>rhythm</w:t>
            </w:r>
          </w:p>
          <w:p w14:paraId="01522FCF" w14:textId="77777777" w:rsidR="0057286E" w:rsidRPr="0057286E" w:rsidRDefault="0057286E" w:rsidP="0057286E">
            <w:pPr>
              <w:rPr>
                <w:rFonts w:cstheme="minorHAnsi"/>
              </w:rPr>
            </w:pPr>
            <w:r w:rsidRPr="0057286E">
              <w:rPr>
                <w:rFonts w:cstheme="minorHAnsi"/>
              </w:rPr>
              <w:t>aghast</w:t>
            </w:r>
          </w:p>
          <w:p w14:paraId="0DAB51FC" w14:textId="77777777" w:rsidR="0057286E" w:rsidRDefault="0057286E" w:rsidP="0057286E">
            <w:pPr>
              <w:rPr>
                <w:rFonts w:cstheme="minorHAnsi"/>
              </w:rPr>
            </w:pPr>
            <w:r w:rsidRPr="0057286E">
              <w:rPr>
                <w:rFonts w:cstheme="minorHAnsi"/>
              </w:rPr>
              <w:t xml:space="preserve">ghastly </w:t>
            </w:r>
          </w:p>
          <w:p w14:paraId="2A648A7E" w14:textId="4B54C235" w:rsidR="0018542E" w:rsidRPr="00010787" w:rsidRDefault="0057286E" w:rsidP="0057286E">
            <w:pPr>
              <w:rPr>
                <w:rFonts w:cstheme="minorHAnsi"/>
              </w:rPr>
            </w:pPr>
            <w:r w:rsidRPr="0057286E">
              <w:rPr>
                <w:rFonts w:cstheme="minorHAnsi"/>
              </w:rPr>
              <w:t xml:space="preserve">vehicle </w:t>
            </w:r>
          </w:p>
        </w:tc>
        <w:tc>
          <w:tcPr>
            <w:tcW w:w="1968" w:type="dxa"/>
          </w:tcPr>
          <w:p w14:paraId="324A5855" w14:textId="77777777" w:rsidR="0057286E" w:rsidRPr="0057286E" w:rsidRDefault="0057286E" w:rsidP="0057286E">
            <w:pPr>
              <w:rPr>
                <w:rFonts w:cstheme="minorHAnsi"/>
              </w:rPr>
            </w:pPr>
            <w:r w:rsidRPr="0057286E">
              <w:rPr>
                <w:rFonts w:cstheme="minorHAnsi"/>
              </w:rPr>
              <w:t>castle</w:t>
            </w:r>
          </w:p>
          <w:p w14:paraId="692B7278" w14:textId="77777777" w:rsidR="0057286E" w:rsidRPr="0057286E" w:rsidRDefault="0057286E" w:rsidP="0057286E">
            <w:pPr>
              <w:rPr>
                <w:rFonts w:cstheme="minorHAnsi"/>
              </w:rPr>
            </w:pPr>
            <w:r w:rsidRPr="0057286E">
              <w:rPr>
                <w:rFonts w:cstheme="minorHAnsi"/>
              </w:rPr>
              <w:t>glisten</w:t>
            </w:r>
          </w:p>
          <w:p w14:paraId="42D34B46" w14:textId="77777777" w:rsidR="0057286E" w:rsidRPr="0057286E" w:rsidRDefault="0057286E" w:rsidP="0057286E">
            <w:pPr>
              <w:rPr>
                <w:rFonts w:cstheme="minorHAnsi"/>
              </w:rPr>
            </w:pPr>
            <w:r w:rsidRPr="0057286E">
              <w:rPr>
                <w:rFonts w:cstheme="minorHAnsi"/>
              </w:rPr>
              <w:t>hustle</w:t>
            </w:r>
          </w:p>
          <w:p w14:paraId="3EFB8290" w14:textId="77777777" w:rsidR="0057286E" w:rsidRPr="0057286E" w:rsidRDefault="0057286E" w:rsidP="0057286E">
            <w:pPr>
              <w:rPr>
                <w:rFonts w:cstheme="minorHAnsi"/>
              </w:rPr>
            </w:pPr>
            <w:r w:rsidRPr="0057286E">
              <w:rPr>
                <w:rFonts w:cstheme="minorHAnsi"/>
              </w:rPr>
              <w:t>listen</w:t>
            </w:r>
          </w:p>
          <w:p w14:paraId="51CCA8C0" w14:textId="77777777" w:rsidR="0057286E" w:rsidRPr="0057286E" w:rsidRDefault="0057286E" w:rsidP="0057286E">
            <w:pPr>
              <w:rPr>
                <w:rFonts w:cstheme="minorHAnsi"/>
              </w:rPr>
            </w:pPr>
            <w:r w:rsidRPr="0057286E">
              <w:rPr>
                <w:rFonts w:cstheme="minorHAnsi"/>
              </w:rPr>
              <w:t>mortgage</w:t>
            </w:r>
          </w:p>
          <w:p w14:paraId="3372B0CE" w14:textId="77777777" w:rsidR="0057286E" w:rsidRPr="0057286E" w:rsidRDefault="0057286E" w:rsidP="0057286E">
            <w:pPr>
              <w:rPr>
                <w:rFonts w:cstheme="minorHAnsi"/>
              </w:rPr>
            </w:pPr>
            <w:r w:rsidRPr="0057286E">
              <w:rPr>
                <w:rFonts w:cstheme="minorHAnsi"/>
              </w:rPr>
              <w:t>nestle</w:t>
            </w:r>
          </w:p>
          <w:p w14:paraId="51F5AD9F" w14:textId="77777777" w:rsidR="0057286E" w:rsidRPr="0057286E" w:rsidRDefault="0057286E" w:rsidP="0057286E">
            <w:pPr>
              <w:rPr>
                <w:rFonts w:cstheme="minorHAnsi"/>
              </w:rPr>
            </w:pPr>
            <w:r w:rsidRPr="0057286E">
              <w:rPr>
                <w:rFonts w:cstheme="minorHAnsi"/>
              </w:rPr>
              <w:t>rustle</w:t>
            </w:r>
          </w:p>
          <w:p w14:paraId="59127DFC" w14:textId="77777777" w:rsidR="0057286E" w:rsidRPr="0057286E" w:rsidRDefault="0057286E" w:rsidP="0057286E">
            <w:pPr>
              <w:rPr>
                <w:rFonts w:cstheme="minorHAnsi"/>
              </w:rPr>
            </w:pPr>
            <w:r w:rsidRPr="0057286E">
              <w:rPr>
                <w:rFonts w:cstheme="minorHAnsi"/>
              </w:rPr>
              <w:t>thistle</w:t>
            </w:r>
          </w:p>
          <w:p w14:paraId="3578027E" w14:textId="77777777" w:rsidR="0057286E" w:rsidRPr="0057286E" w:rsidRDefault="0057286E" w:rsidP="0057286E">
            <w:pPr>
              <w:rPr>
                <w:rFonts w:cstheme="minorHAnsi"/>
              </w:rPr>
            </w:pPr>
            <w:r w:rsidRPr="0057286E">
              <w:rPr>
                <w:rFonts w:cstheme="minorHAnsi"/>
              </w:rPr>
              <w:t>whistle</w:t>
            </w:r>
          </w:p>
          <w:p w14:paraId="6E21C0C3" w14:textId="58045C5C" w:rsidR="0018542E" w:rsidRPr="00010787" w:rsidRDefault="0057286E" w:rsidP="0057286E">
            <w:pPr>
              <w:rPr>
                <w:rFonts w:cstheme="minorHAnsi"/>
              </w:rPr>
            </w:pPr>
            <w:r w:rsidRPr="0057286E">
              <w:rPr>
                <w:rFonts w:cstheme="minorHAnsi"/>
              </w:rPr>
              <w:t>wrestle</w:t>
            </w:r>
          </w:p>
        </w:tc>
        <w:tc>
          <w:tcPr>
            <w:tcW w:w="1968" w:type="dxa"/>
          </w:tcPr>
          <w:p w14:paraId="200C71A3" w14:textId="0E097DDE" w:rsidR="0057286E" w:rsidRPr="0057286E" w:rsidRDefault="0057286E" w:rsidP="0057286E">
            <w:pPr>
              <w:rPr>
                <w:rFonts w:cstheme="minorHAnsi"/>
              </w:rPr>
            </w:pPr>
            <w:r w:rsidRPr="0057286E">
              <w:rPr>
                <w:rFonts w:cstheme="minorHAnsi"/>
              </w:rPr>
              <w:t>could’ve</w:t>
            </w:r>
          </w:p>
          <w:p w14:paraId="18703556" w14:textId="77777777" w:rsidR="0057286E" w:rsidRPr="0057286E" w:rsidRDefault="0057286E" w:rsidP="0057286E">
            <w:pPr>
              <w:rPr>
                <w:rFonts w:cstheme="minorHAnsi"/>
              </w:rPr>
            </w:pPr>
            <w:r w:rsidRPr="0057286E">
              <w:rPr>
                <w:rFonts w:cstheme="minorHAnsi"/>
              </w:rPr>
              <w:t>might’ve</w:t>
            </w:r>
          </w:p>
          <w:p w14:paraId="23BAE3C9" w14:textId="77777777" w:rsidR="0057286E" w:rsidRPr="0057286E" w:rsidRDefault="0057286E" w:rsidP="0057286E">
            <w:pPr>
              <w:rPr>
                <w:rFonts w:cstheme="minorHAnsi"/>
              </w:rPr>
            </w:pPr>
            <w:r w:rsidRPr="0057286E">
              <w:rPr>
                <w:rFonts w:cstheme="minorHAnsi"/>
              </w:rPr>
              <w:t>must’ve</w:t>
            </w:r>
          </w:p>
          <w:p w14:paraId="53C14AB1" w14:textId="77777777" w:rsidR="0057286E" w:rsidRPr="0057286E" w:rsidRDefault="0057286E" w:rsidP="0057286E">
            <w:pPr>
              <w:rPr>
                <w:rFonts w:cstheme="minorHAnsi"/>
              </w:rPr>
            </w:pPr>
            <w:r w:rsidRPr="0057286E">
              <w:rPr>
                <w:rFonts w:cstheme="minorHAnsi"/>
              </w:rPr>
              <w:t>should’ve</w:t>
            </w:r>
          </w:p>
          <w:p w14:paraId="395B5CBD" w14:textId="77777777" w:rsidR="0057286E" w:rsidRPr="0057286E" w:rsidRDefault="0057286E" w:rsidP="0057286E">
            <w:pPr>
              <w:rPr>
                <w:rFonts w:cstheme="minorHAnsi"/>
              </w:rPr>
            </w:pPr>
            <w:r w:rsidRPr="0057286E">
              <w:rPr>
                <w:rFonts w:cstheme="minorHAnsi"/>
              </w:rPr>
              <w:t>would’ve</w:t>
            </w:r>
          </w:p>
          <w:p w14:paraId="0101A2D8" w14:textId="77777777" w:rsidR="0057286E" w:rsidRPr="0057286E" w:rsidRDefault="0057286E" w:rsidP="0057286E">
            <w:pPr>
              <w:rPr>
                <w:rFonts w:cstheme="minorHAnsi"/>
              </w:rPr>
            </w:pPr>
            <w:r w:rsidRPr="0057286E">
              <w:rPr>
                <w:rFonts w:cstheme="minorHAnsi"/>
              </w:rPr>
              <w:t>mightn’t</w:t>
            </w:r>
          </w:p>
          <w:p w14:paraId="36D0E653" w14:textId="77777777" w:rsidR="0057286E" w:rsidRPr="0057286E" w:rsidRDefault="0057286E" w:rsidP="0057286E">
            <w:pPr>
              <w:rPr>
                <w:rFonts w:cstheme="minorHAnsi"/>
              </w:rPr>
            </w:pPr>
            <w:r w:rsidRPr="0057286E">
              <w:rPr>
                <w:rFonts w:cstheme="minorHAnsi"/>
              </w:rPr>
              <w:t>mustn’t</w:t>
            </w:r>
          </w:p>
          <w:p w14:paraId="0720DE4A" w14:textId="77777777" w:rsidR="0057286E" w:rsidRPr="0057286E" w:rsidRDefault="0057286E" w:rsidP="0057286E">
            <w:pPr>
              <w:rPr>
                <w:rFonts w:cstheme="minorHAnsi"/>
              </w:rPr>
            </w:pPr>
            <w:r w:rsidRPr="0057286E">
              <w:rPr>
                <w:rFonts w:cstheme="minorHAnsi"/>
              </w:rPr>
              <w:t xml:space="preserve">shan’t </w:t>
            </w:r>
          </w:p>
          <w:p w14:paraId="12FC7D8D" w14:textId="77777777" w:rsidR="0057286E" w:rsidRPr="0057286E" w:rsidRDefault="0057286E" w:rsidP="0057286E">
            <w:pPr>
              <w:rPr>
                <w:rFonts w:cstheme="minorHAnsi"/>
              </w:rPr>
            </w:pPr>
            <w:r w:rsidRPr="0057286E">
              <w:rPr>
                <w:rFonts w:cstheme="minorHAnsi"/>
              </w:rPr>
              <w:t>won’t</w:t>
            </w:r>
          </w:p>
          <w:p w14:paraId="1FECF380" w14:textId="7B693454" w:rsidR="0018542E" w:rsidRPr="00010787" w:rsidRDefault="0057286E" w:rsidP="0057286E">
            <w:pPr>
              <w:rPr>
                <w:rFonts w:cstheme="minorHAnsi"/>
              </w:rPr>
            </w:pPr>
            <w:r w:rsidRPr="0057286E">
              <w:rPr>
                <w:rFonts w:cstheme="minorHAnsi"/>
              </w:rPr>
              <w:t>you’re (your)</w:t>
            </w:r>
          </w:p>
        </w:tc>
        <w:tc>
          <w:tcPr>
            <w:tcW w:w="1968" w:type="dxa"/>
          </w:tcPr>
          <w:p w14:paraId="1DF2EDDD" w14:textId="77777777" w:rsidR="0057286E" w:rsidRPr="0057286E" w:rsidRDefault="0057286E" w:rsidP="0057286E">
            <w:pPr>
              <w:rPr>
                <w:rFonts w:cstheme="minorHAnsi"/>
              </w:rPr>
            </w:pPr>
            <w:r w:rsidRPr="0057286E">
              <w:rPr>
                <w:rFonts w:cstheme="minorHAnsi"/>
              </w:rPr>
              <w:t>it’s (its)</w:t>
            </w:r>
          </w:p>
          <w:p w14:paraId="0B9C05E3" w14:textId="77777777" w:rsidR="0057286E" w:rsidRPr="0057286E" w:rsidRDefault="0057286E" w:rsidP="0057286E">
            <w:pPr>
              <w:rPr>
                <w:rFonts w:cstheme="minorHAnsi"/>
              </w:rPr>
            </w:pPr>
            <w:r w:rsidRPr="0057286E">
              <w:rPr>
                <w:rFonts w:cstheme="minorHAnsi"/>
              </w:rPr>
              <w:t>couldn’t’ve</w:t>
            </w:r>
          </w:p>
          <w:p w14:paraId="7B9A9DB1" w14:textId="77777777" w:rsidR="0057286E" w:rsidRPr="0057286E" w:rsidRDefault="0057286E" w:rsidP="0057286E">
            <w:pPr>
              <w:rPr>
                <w:rFonts w:cstheme="minorHAnsi"/>
              </w:rPr>
            </w:pPr>
            <w:proofErr w:type="spellStart"/>
            <w:r w:rsidRPr="0057286E">
              <w:rPr>
                <w:rFonts w:cstheme="minorHAnsi"/>
              </w:rPr>
              <w:t>hadn’t’ve</w:t>
            </w:r>
            <w:proofErr w:type="spellEnd"/>
          </w:p>
          <w:p w14:paraId="75A09365" w14:textId="77777777" w:rsidR="0057286E" w:rsidRPr="0057286E" w:rsidRDefault="0057286E" w:rsidP="0057286E">
            <w:pPr>
              <w:rPr>
                <w:rFonts w:cstheme="minorHAnsi"/>
              </w:rPr>
            </w:pPr>
            <w:proofErr w:type="spellStart"/>
            <w:r w:rsidRPr="0057286E">
              <w:rPr>
                <w:rFonts w:cstheme="minorHAnsi"/>
              </w:rPr>
              <w:t>I’d’ve</w:t>
            </w:r>
            <w:proofErr w:type="spellEnd"/>
          </w:p>
          <w:p w14:paraId="2C4392E3" w14:textId="77777777" w:rsidR="0057286E" w:rsidRPr="0057286E" w:rsidRDefault="0057286E" w:rsidP="0057286E">
            <w:pPr>
              <w:rPr>
                <w:rFonts w:cstheme="minorHAnsi"/>
              </w:rPr>
            </w:pPr>
            <w:r w:rsidRPr="0057286E">
              <w:rPr>
                <w:rFonts w:cstheme="minorHAnsi"/>
              </w:rPr>
              <w:t>mustn’t’ve</w:t>
            </w:r>
          </w:p>
          <w:p w14:paraId="3766D86B" w14:textId="77777777" w:rsidR="0057286E" w:rsidRPr="0057286E" w:rsidRDefault="0057286E" w:rsidP="0057286E">
            <w:pPr>
              <w:rPr>
                <w:rFonts w:cstheme="minorHAnsi"/>
              </w:rPr>
            </w:pPr>
            <w:r w:rsidRPr="0057286E">
              <w:rPr>
                <w:rFonts w:cstheme="minorHAnsi"/>
              </w:rPr>
              <w:t xml:space="preserve">shouldn’t’ve </w:t>
            </w:r>
          </w:p>
          <w:p w14:paraId="7F89656C" w14:textId="77777777" w:rsidR="0057286E" w:rsidRPr="0057286E" w:rsidRDefault="0057286E" w:rsidP="0057286E">
            <w:pPr>
              <w:rPr>
                <w:rFonts w:cstheme="minorHAnsi"/>
              </w:rPr>
            </w:pPr>
            <w:proofErr w:type="spellStart"/>
            <w:r w:rsidRPr="0057286E">
              <w:rPr>
                <w:rFonts w:cstheme="minorHAnsi"/>
              </w:rPr>
              <w:t>they’d’ve</w:t>
            </w:r>
            <w:proofErr w:type="spellEnd"/>
          </w:p>
          <w:p w14:paraId="5504D74B" w14:textId="77777777" w:rsidR="0057286E" w:rsidRPr="0057286E" w:rsidRDefault="0057286E" w:rsidP="0057286E">
            <w:pPr>
              <w:rPr>
                <w:rFonts w:cstheme="minorHAnsi"/>
              </w:rPr>
            </w:pPr>
            <w:proofErr w:type="spellStart"/>
            <w:r w:rsidRPr="0057286E">
              <w:rPr>
                <w:rFonts w:cstheme="minorHAnsi"/>
              </w:rPr>
              <w:t>we’d’ve</w:t>
            </w:r>
            <w:proofErr w:type="spellEnd"/>
          </w:p>
          <w:p w14:paraId="35C44A37" w14:textId="77777777" w:rsidR="0057286E" w:rsidRPr="0057286E" w:rsidRDefault="0057286E" w:rsidP="0057286E">
            <w:pPr>
              <w:rPr>
                <w:rFonts w:cstheme="minorHAnsi"/>
              </w:rPr>
            </w:pPr>
            <w:r w:rsidRPr="0057286E">
              <w:rPr>
                <w:rFonts w:cstheme="minorHAnsi"/>
              </w:rPr>
              <w:t>wouldn’t’ve</w:t>
            </w:r>
          </w:p>
          <w:p w14:paraId="60463650" w14:textId="465FDE05" w:rsidR="0018542E" w:rsidRPr="00010787" w:rsidRDefault="0057286E" w:rsidP="0057286E">
            <w:pPr>
              <w:rPr>
                <w:rFonts w:cstheme="minorHAnsi"/>
              </w:rPr>
            </w:pPr>
            <w:proofErr w:type="spellStart"/>
            <w:r w:rsidRPr="0057286E">
              <w:rPr>
                <w:rFonts w:cstheme="minorHAnsi"/>
              </w:rPr>
              <w:t>you’ll’ve</w:t>
            </w:r>
            <w:proofErr w:type="spellEnd"/>
          </w:p>
        </w:tc>
      </w:tr>
    </w:tbl>
    <w:p w14:paraId="05ED8DF4" w14:textId="77777777" w:rsidR="0018542E" w:rsidRDefault="0018542E" w:rsidP="00010787">
      <w:pPr>
        <w:ind w:left="-993" w:firstLine="142"/>
        <w:rPr>
          <w:rFonts w:cstheme="minorHAnsi"/>
          <w:b/>
          <w:u w:val="single"/>
        </w:rPr>
      </w:pPr>
    </w:p>
    <w:p w14:paraId="5AA6EBB3" w14:textId="4F1579C6" w:rsidR="00010787" w:rsidRDefault="00010787" w:rsidP="00010787">
      <w:pPr>
        <w:ind w:left="-993" w:firstLine="142"/>
        <w:rPr>
          <w:rFonts w:cstheme="minorHAnsi"/>
          <w:b/>
          <w:u w:val="single"/>
        </w:rPr>
      </w:pPr>
      <w:r w:rsidRPr="00010787">
        <w:rPr>
          <w:rFonts w:cstheme="minorHAnsi"/>
          <w:b/>
          <w:u w:val="single"/>
        </w:rPr>
        <w:t xml:space="preserve">Reading: </w:t>
      </w:r>
      <w:r>
        <w:rPr>
          <w:rFonts w:cstheme="minorHAnsi"/>
          <w:b/>
          <w:u w:val="single"/>
        </w:rPr>
        <w:t xml:space="preserve"> </w:t>
      </w:r>
    </w:p>
    <w:p w14:paraId="051F2598" w14:textId="77777777" w:rsidR="00D53139" w:rsidRDefault="00D53139" w:rsidP="00D53139">
      <w:pPr>
        <w:spacing w:line="360" w:lineRule="auto"/>
        <w:ind w:left="-851"/>
        <w:rPr>
          <w:rFonts w:cstheme="minorHAnsi"/>
        </w:rPr>
      </w:pPr>
      <w:r w:rsidRPr="00D53139">
        <w:rPr>
          <w:rFonts w:cstheme="minorHAnsi"/>
        </w:rPr>
        <w:t>Reading is a vital skill and the strongest predictor of future academic success. To support this, children are encouraged to read daily at home, with parents recording this in the contact book.</w:t>
      </w:r>
      <w:r>
        <w:rPr>
          <w:rFonts w:cstheme="minorHAnsi"/>
        </w:rPr>
        <w:t xml:space="preserve"> </w:t>
      </w:r>
      <w:r w:rsidRPr="00D53139">
        <w:rPr>
          <w:rFonts w:cstheme="minorHAnsi"/>
        </w:rPr>
        <w:t xml:space="preserve">We also invite pupils to take part in the Academy Reading Challenge, where they can earn </w:t>
      </w:r>
      <w:proofErr w:type="gramStart"/>
      <w:r w:rsidRPr="00D53139">
        <w:rPr>
          <w:rFonts w:cstheme="minorHAnsi"/>
        </w:rPr>
        <w:t>Bronze, Silver, or Gold</w:t>
      </w:r>
      <w:proofErr w:type="gramEnd"/>
      <w:r w:rsidRPr="00D53139">
        <w:rPr>
          <w:rFonts w:cstheme="minorHAnsi"/>
        </w:rPr>
        <w:t xml:space="preserve"> certificates.</w:t>
      </w:r>
      <w:r>
        <w:rPr>
          <w:rFonts w:cstheme="minorHAnsi"/>
        </w:rPr>
        <w:t xml:space="preserve"> </w:t>
      </w:r>
      <w:r w:rsidRPr="00D53139">
        <w:rPr>
          <w:rFonts w:cstheme="minorHAnsi"/>
        </w:rPr>
        <w:t xml:space="preserve">In school, children </w:t>
      </w:r>
      <w:r>
        <w:rPr>
          <w:rFonts w:cstheme="minorHAnsi"/>
        </w:rPr>
        <w:t xml:space="preserve">who have moved on from Little </w:t>
      </w:r>
      <w:proofErr w:type="spellStart"/>
      <w:r>
        <w:rPr>
          <w:rFonts w:cstheme="minorHAnsi"/>
        </w:rPr>
        <w:t>Wandle</w:t>
      </w:r>
      <w:proofErr w:type="spellEnd"/>
      <w:r>
        <w:rPr>
          <w:rFonts w:cstheme="minorHAnsi"/>
        </w:rPr>
        <w:t xml:space="preserve"> books </w:t>
      </w:r>
      <w:r w:rsidRPr="00D53139">
        <w:rPr>
          <w:rFonts w:cstheme="minorHAnsi"/>
        </w:rPr>
        <w:t>are encouraged to complete an Accelerated Reader quiz after finishing each book. This not only helps develop key comprehension skills but also allows them to earn points and work towards further recognition.</w:t>
      </w:r>
      <w:r>
        <w:rPr>
          <w:rFonts w:cstheme="minorHAnsi"/>
        </w:rPr>
        <w:t xml:space="preserve"> </w:t>
      </w:r>
      <w:r w:rsidRPr="00D53139">
        <w:rPr>
          <w:rFonts w:cstheme="minorHAnsi"/>
        </w:rPr>
        <w:t>Regular reading at home is celebrated through certificates and other rewards, recognising children’s effort and progress.</w:t>
      </w:r>
    </w:p>
    <w:p w14:paraId="1C2E23F2" w14:textId="37885B31" w:rsidR="00010787" w:rsidRDefault="00010787" w:rsidP="00D53139">
      <w:pPr>
        <w:spacing w:line="360" w:lineRule="auto"/>
        <w:ind w:left="-851"/>
        <w:rPr>
          <w:rFonts w:cstheme="minorHAnsi"/>
        </w:rPr>
      </w:pPr>
      <w:r w:rsidRPr="00010787">
        <w:rPr>
          <w:rFonts w:cstheme="minorHAnsi"/>
          <w:b/>
          <w:u w:val="single"/>
        </w:rPr>
        <w:t xml:space="preserve">Maths: </w:t>
      </w:r>
      <w:r>
        <w:rPr>
          <w:rFonts w:cstheme="minorHAnsi"/>
        </w:rPr>
        <w:t xml:space="preserve"> </w:t>
      </w:r>
    </w:p>
    <w:p w14:paraId="3125CE03" w14:textId="4390C8CC" w:rsidR="00010787" w:rsidRDefault="004117B1" w:rsidP="00010787">
      <w:pPr>
        <w:spacing w:line="360" w:lineRule="auto"/>
        <w:ind w:left="-851"/>
        <w:rPr>
          <w:rFonts w:cstheme="minorHAnsi"/>
        </w:rPr>
      </w:pPr>
      <w:r>
        <w:rPr>
          <w:rFonts w:cstheme="minorHAnsi"/>
        </w:rPr>
        <w:lastRenderedPageBreak/>
        <w:t>Below are</w:t>
      </w:r>
      <w:r w:rsidR="00010787" w:rsidRPr="00010787">
        <w:rPr>
          <w:rFonts w:cstheme="minorHAnsi"/>
        </w:rPr>
        <w:t xml:space="preserve"> a set of arithmetic questions to practice with your child each week</w:t>
      </w:r>
      <w:r>
        <w:rPr>
          <w:rFonts w:cstheme="minorHAnsi"/>
        </w:rPr>
        <w:t>. These link to the learning that they are completing in class currently, or have come across previously</w:t>
      </w:r>
      <w:r w:rsidR="00010787" w:rsidRPr="00010787">
        <w:rPr>
          <w:rFonts w:cstheme="minorHAnsi"/>
        </w:rPr>
        <w:t xml:space="preserve">. Children </w:t>
      </w:r>
      <w:r>
        <w:rPr>
          <w:rFonts w:cstheme="minorHAnsi"/>
        </w:rPr>
        <w:t>who are able to should</w:t>
      </w:r>
      <w:r w:rsidR="00010787" w:rsidRPr="00010787">
        <w:rPr>
          <w:rFonts w:cstheme="minorHAnsi"/>
        </w:rPr>
        <w:t xml:space="preserve"> also utilise their Timetable Rock Stars </w:t>
      </w:r>
      <w:r w:rsidR="00D53139">
        <w:rPr>
          <w:rFonts w:cstheme="minorHAnsi"/>
        </w:rPr>
        <w:t xml:space="preserve">(TTRS) </w:t>
      </w:r>
      <w:r>
        <w:rPr>
          <w:rFonts w:cstheme="minorHAnsi"/>
        </w:rPr>
        <w:t xml:space="preserve">account at home </w:t>
      </w:r>
      <w:r w:rsidR="00010787" w:rsidRPr="00010787">
        <w:rPr>
          <w:rFonts w:cstheme="minorHAnsi"/>
        </w:rPr>
        <w:t xml:space="preserve">to further enhance their mathematics </w:t>
      </w:r>
      <w:r>
        <w:rPr>
          <w:rFonts w:cstheme="minorHAnsi"/>
        </w:rPr>
        <w:t>fluency</w:t>
      </w:r>
      <w:r w:rsidR="00010787" w:rsidRPr="00010787">
        <w:rPr>
          <w:rFonts w:cstheme="minorHAnsi"/>
        </w:rPr>
        <w:t xml:space="preserve">. </w:t>
      </w:r>
      <w:r>
        <w:rPr>
          <w:rFonts w:cstheme="minorHAnsi"/>
        </w:rPr>
        <w:t>TTRS certificates are awarded in assemblies to recognise achievement and efforts in times tables practice.</w:t>
      </w:r>
    </w:p>
    <w:tbl>
      <w:tblPr>
        <w:tblStyle w:val="TableGrid"/>
        <w:tblpPr w:leftFromText="180" w:rightFromText="180" w:vertAnchor="text" w:horzAnchor="margin" w:tblpXSpec="center" w:tblpY="-62"/>
        <w:tblW w:w="15744" w:type="dxa"/>
        <w:tblLook w:val="04A0" w:firstRow="1" w:lastRow="0" w:firstColumn="1" w:lastColumn="0" w:noHBand="0" w:noVBand="1"/>
      </w:tblPr>
      <w:tblGrid>
        <w:gridCol w:w="2248"/>
        <w:gridCol w:w="2248"/>
        <w:gridCol w:w="2248"/>
        <w:gridCol w:w="2250"/>
        <w:gridCol w:w="2250"/>
        <w:gridCol w:w="2250"/>
        <w:gridCol w:w="2250"/>
      </w:tblGrid>
      <w:tr w:rsidR="00010787" w:rsidRPr="00010787" w14:paraId="07C8A001" w14:textId="77777777" w:rsidTr="00E01B21">
        <w:trPr>
          <w:trHeight w:val="269"/>
        </w:trPr>
        <w:tc>
          <w:tcPr>
            <w:tcW w:w="2248" w:type="dxa"/>
            <w:shd w:val="clear" w:color="auto" w:fill="DEEAF6" w:themeFill="accent1" w:themeFillTint="33"/>
          </w:tcPr>
          <w:p w14:paraId="125D0D6D" w14:textId="77777777" w:rsidR="00010787" w:rsidRPr="00010787" w:rsidRDefault="00010787" w:rsidP="00E01B21">
            <w:pPr>
              <w:rPr>
                <w:rFonts w:cstheme="minorHAnsi"/>
                <w:b/>
              </w:rPr>
            </w:pPr>
            <w:r w:rsidRPr="00010787">
              <w:rPr>
                <w:rFonts w:cstheme="minorHAnsi"/>
                <w:b/>
              </w:rPr>
              <w:t xml:space="preserve">Week 1 </w:t>
            </w:r>
          </w:p>
        </w:tc>
        <w:tc>
          <w:tcPr>
            <w:tcW w:w="2248" w:type="dxa"/>
            <w:shd w:val="clear" w:color="auto" w:fill="DEEAF6" w:themeFill="accent1" w:themeFillTint="33"/>
          </w:tcPr>
          <w:p w14:paraId="16D8DB41" w14:textId="77777777" w:rsidR="00010787" w:rsidRPr="00010787" w:rsidRDefault="00010787" w:rsidP="00E01B21">
            <w:pPr>
              <w:rPr>
                <w:rFonts w:cstheme="minorHAnsi"/>
                <w:b/>
              </w:rPr>
            </w:pPr>
            <w:r w:rsidRPr="00010787">
              <w:rPr>
                <w:rFonts w:cstheme="minorHAnsi"/>
                <w:b/>
              </w:rPr>
              <w:t xml:space="preserve">Week 2 </w:t>
            </w:r>
          </w:p>
        </w:tc>
        <w:tc>
          <w:tcPr>
            <w:tcW w:w="2248" w:type="dxa"/>
            <w:shd w:val="clear" w:color="auto" w:fill="DEEAF6" w:themeFill="accent1" w:themeFillTint="33"/>
          </w:tcPr>
          <w:p w14:paraId="185FF920" w14:textId="77777777" w:rsidR="00010787" w:rsidRPr="00010787" w:rsidRDefault="00010787" w:rsidP="00E01B21">
            <w:pPr>
              <w:rPr>
                <w:rFonts w:cstheme="minorHAnsi"/>
                <w:b/>
              </w:rPr>
            </w:pPr>
            <w:r w:rsidRPr="00010787">
              <w:rPr>
                <w:rFonts w:cstheme="minorHAnsi"/>
                <w:b/>
              </w:rPr>
              <w:t xml:space="preserve">Week 3 </w:t>
            </w:r>
          </w:p>
        </w:tc>
        <w:tc>
          <w:tcPr>
            <w:tcW w:w="2250" w:type="dxa"/>
            <w:shd w:val="clear" w:color="auto" w:fill="DEEAF6" w:themeFill="accent1" w:themeFillTint="33"/>
          </w:tcPr>
          <w:p w14:paraId="34E4F00E" w14:textId="77777777" w:rsidR="00010787" w:rsidRPr="00010787" w:rsidRDefault="00010787" w:rsidP="00E01B21">
            <w:pPr>
              <w:rPr>
                <w:rFonts w:cstheme="minorHAnsi"/>
                <w:b/>
              </w:rPr>
            </w:pPr>
            <w:r w:rsidRPr="00010787">
              <w:rPr>
                <w:rFonts w:cstheme="minorHAnsi"/>
                <w:b/>
              </w:rPr>
              <w:t xml:space="preserve">Week 4 </w:t>
            </w:r>
          </w:p>
        </w:tc>
        <w:tc>
          <w:tcPr>
            <w:tcW w:w="2250" w:type="dxa"/>
            <w:shd w:val="clear" w:color="auto" w:fill="DEEAF6" w:themeFill="accent1" w:themeFillTint="33"/>
          </w:tcPr>
          <w:p w14:paraId="4DDA221A" w14:textId="77777777" w:rsidR="00010787" w:rsidRPr="00010787" w:rsidRDefault="00010787" w:rsidP="00E01B21">
            <w:pPr>
              <w:rPr>
                <w:rFonts w:cstheme="minorHAnsi"/>
                <w:b/>
              </w:rPr>
            </w:pPr>
            <w:r w:rsidRPr="00010787">
              <w:rPr>
                <w:rFonts w:cstheme="minorHAnsi"/>
                <w:b/>
              </w:rPr>
              <w:t xml:space="preserve">Week 5 </w:t>
            </w:r>
          </w:p>
        </w:tc>
        <w:tc>
          <w:tcPr>
            <w:tcW w:w="2250" w:type="dxa"/>
            <w:shd w:val="clear" w:color="auto" w:fill="DEEAF6" w:themeFill="accent1" w:themeFillTint="33"/>
          </w:tcPr>
          <w:p w14:paraId="445B1131" w14:textId="77777777" w:rsidR="00010787" w:rsidRPr="00010787" w:rsidRDefault="00010787" w:rsidP="00E01B21">
            <w:pPr>
              <w:rPr>
                <w:rFonts w:cstheme="minorHAnsi"/>
                <w:b/>
              </w:rPr>
            </w:pPr>
            <w:r w:rsidRPr="00010787">
              <w:rPr>
                <w:rFonts w:cstheme="minorHAnsi"/>
                <w:b/>
              </w:rPr>
              <w:t xml:space="preserve">Week 6 </w:t>
            </w:r>
          </w:p>
        </w:tc>
        <w:tc>
          <w:tcPr>
            <w:tcW w:w="2250" w:type="dxa"/>
            <w:shd w:val="clear" w:color="auto" w:fill="DEEAF6" w:themeFill="accent1" w:themeFillTint="33"/>
          </w:tcPr>
          <w:p w14:paraId="74AF6528" w14:textId="77777777" w:rsidR="00010787" w:rsidRPr="00010787" w:rsidRDefault="00010787" w:rsidP="00E01B21">
            <w:pPr>
              <w:rPr>
                <w:rFonts w:cstheme="minorHAnsi"/>
                <w:b/>
              </w:rPr>
            </w:pPr>
            <w:r w:rsidRPr="00010787">
              <w:rPr>
                <w:rFonts w:cstheme="minorHAnsi"/>
                <w:b/>
              </w:rPr>
              <w:t xml:space="preserve">Week 7 </w:t>
            </w:r>
          </w:p>
        </w:tc>
      </w:tr>
      <w:tr w:rsidR="00010787" w:rsidRPr="00010787" w14:paraId="595FEC68" w14:textId="77777777" w:rsidTr="00010787">
        <w:trPr>
          <w:trHeight w:val="283"/>
        </w:trPr>
        <w:tc>
          <w:tcPr>
            <w:tcW w:w="2248" w:type="dxa"/>
          </w:tcPr>
          <w:p w14:paraId="36AEEC34" w14:textId="29422CF1" w:rsidR="00010787" w:rsidRPr="00010787" w:rsidRDefault="00BD32C3" w:rsidP="00E01B21">
            <w:pPr>
              <w:rPr>
                <w:rFonts w:cstheme="minorHAnsi"/>
              </w:rPr>
            </w:pPr>
            <w:r>
              <w:rPr>
                <w:rFonts w:cstheme="minorHAnsi"/>
              </w:rPr>
              <w:t xml:space="preserve">Arithmetic paper </w:t>
            </w:r>
            <w:r w:rsidR="00A57EE5">
              <w:rPr>
                <w:rFonts w:cstheme="minorHAnsi"/>
              </w:rPr>
              <w:t>6a</w:t>
            </w:r>
          </w:p>
        </w:tc>
        <w:tc>
          <w:tcPr>
            <w:tcW w:w="2248" w:type="dxa"/>
          </w:tcPr>
          <w:p w14:paraId="6FA85650" w14:textId="4FC745A0" w:rsidR="00010787" w:rsidRPr="00010787" w:rsidRDefault="00BD32C3" w:rsidP="00E01B21">
            <w:pPr>
              <w:rPr>
                <w:rFonts w:cstheme="minorHAnsi"/>
              </w:rPr>
            </w:pPr>
            <w:r>
              <w:rPr>
                <w:rFonts w:cstheme="minorHAnsi"/>
              </w:rPr>
              <w:t xml:space="preserve">Arithmetic paper </w:t>
            </w:r>
            <w:r w:rsidR="00A57EE5">
              <w:rPr>
                <w:rFonts w:cstheme="minorHAnsi"/>
              </w:rPr>
              <w:t>6</w:t>
            </w:r>
            <w:r>
              <w:rPr>
                <w:rFonts w:cstheme="minorHAnsi"/>
              </w:rPr>
              <w:t>b</w:t>
            </w:r>
          </w:p>
        </w:tc>
        <w:tc>
          <w:tcPr>
            <w:tcW w:w="2248" w:type="dxa"/>
          </w:tcPr>
          <w:p w14:paraId="28042995" w14:textId="2D785051" w:rsidR="00010787" w:rsidRPr="00010787" w:rsidRDefault="00BD32C3" w:rsidP="00E01B21">
            <w:pPr>
              <w:rPr>
                <w:rFonts w:cstheme="minorHAnsi"/>
              </w:rPr>
            </w:pPr>
            <w:r>
              <w:rPr>
                <w:rFonts w:cstheme="minorHAnsi"/>
              </w:rPr>
              <w:t xml:space="preserve">Arithmetic paper </w:t>
            </w:r>
            <w:r w:rsidR="00A57EE5">
              <w:rPr>
                <w:rFonts w:cstheme="minorHAnsi"/>
              </w:rPr>
              <w:t>7</w:t>
            </w:r>
            <w:r>
              <w:rPr>
                <w:rFonts w:cstheme="minorHAnsi"/>
              </w:rPr>
              <w:t>a</w:t>
            </w:r>
          </w:p>
        </w:tc>
        <w:tc>
          <w:tcPr>
            <w:tcW w:w="2250" w:type="dxa"/>
          </w:tcPr>
          <w:p w14:paraId="42BC0FF9" w14:textId="5A5A73C3" w:rsidR="00010787" w:rsidRPr="00010787" w:rsidRDefault="00BD32C3" w:rsidP="00E01B21">
            <w:pPr>
              <w:rPr>
                <w:rFonts w:cstheme="minorHAnsi"/>
              </w:rPr>
            </w:pPr>
            <w:r>
              <w:rPr>
                <w:rFonts w:cstheme="minorHAnsi"/>
              </w:rPr>
              <w:t xml:space="preserve">Arithmetic paper </w:t>
            </w:r>
            <w:r w:rsidR="00A57EE5">
              <w:rPr>
                <w:rFonts w:cstheme="minorHAnsi"/>
              </w:rPr>
              <w:t>7</w:t>
            </w:r>
            <w:r>
              <w:rPr>
                <w:rFonts w:cstheme="minorHAnsi"/>
              </w:rPr>
              <w:t>b</w:t>
            </w:r>
          </w:p>
        </w:tc>
        <w:tc>
          <w:tcPr>
            <w:tcW w:w="2250" w:type="dxa"/>
          </w:tcPr>
          <w:p w14:paraId="43BD8AF0" w14:textId="3C09C544" w:rsidR="00010787" w:rsidRPr="00010787" w:rsidRDefault="00BD32C3" w:rsidP="00E01B21">
            <w:pPr>
              <w:rPr>
                <w:rFonts w:cstheme="minorHAnsi"/>
              </w:rPr>
            </w:pPr>
            <w:r>
              <w:rPr>
                <w:rFonts w:cstheme="minorHAnsi"/>
              </w:rPr>
              <w:t xml:space="preserve">Arithmetic paper </w:t>
            </w:r>
            <w:r w:rsidR="00A57EE5">
              <w:rPr>
                <w:rFonts w:cstheme="minorHAnsi"/>
              </w:rPr>
              <w:t>8</w:t>
            </w:r>
            <w:r>
              <w:rPr>
                <w:rFonts w:cstheme="minorHAnsi"/>
              </w:rPr>
              <w:t>a</w:t>
            </w:r>
          </w:p>
        </w:tc>
        <w:tc>
          <w:tcPr>
            <w:tcW w:w="2250" w:type="dxa"/>
          </w:tcPr>
          <w:p w14:paraId="5987FDF7" w14:textId="2FE2DA28" w:rsidR="00010787" w:rsidRPr="00010787" w:rsidRDefault="00BD32C3" w:rsidP="00E01B21">
            <w:pPr>
              <w:rPr>
                <w:rFonts w:cstheme="minorHAnsi"/>
              </w:rPr>
            </w:pPr>
            <w:r>
              <w:rPr>
                <w:rFonts w:cstheme="minorHAnsi"/>
              </w:rPr>
              <w:t xml:space="preserve">Arithmetic paper </w:t>
            </w:r>
            <w:r w:rsidR="00A57EE5">
              <w:rPr>
                <w:rFonts w:cstheme="minorHAnsi"/>
              </w:rPr>
              <w:t>8</w:t>
            </w:r>
            <w:r>
              <w:rPr>
                <w:rFonts w:cstheme="minorHAnsi"/>
              </w:rPr>
              <w:t>b</w:t>
            </w:r>
          </w:p>
        </w:tc>
        <w:tc>
          <w:tcPr>
            <w:tcW w:w="2250" w:type="dxa"/>
          </w:tcPr>
          <w:p w14:paraId="5126D255" w14:textId="75694352" w:rsidR="00010787" w:rsidRPr="00010787" w:rsidRDefault="00BD32C3" w:rsidP="00E01B21">
            <w:pPr>
              <w:rPr>
                <w:rFonts w:cstheme="minorHAnsi"/>
              </w:rPr>
            </w:pPr>
            <w:r>
              <w:rPr>
                <w:rFonts w:cstheme="minorHAnsi"/>
              </w:rPr>
              <w:t xml:space="preserve">Arithmetic paper </w:t>
            </w:r>
            <w:r w:rsidR="00A57EE5">
              <w:rPr>
                <w:rFonts w:cstheme="minorHAnsi"/>
              </w:rPr>
              <w:t>9</w:t>
            </w:r>
            <w:r>
              <w:rPr>
                <w:rFonts w:cstheme="minorHAnsi"/>
              </w:rPr>
              <w:t>a</w:t>
            </w:r>
          </w:p>
        </w:tc>
      </w:tr>
    </w:tbl>
    <w:p w14:paraId="4FFD3057" w14:textId="77777777" w:rsidR="00010787" w:rsidRDefault="00010787" w:rsidP="00010787">
      <w:pPr>
        <w:rPr>
          <w:rFonts w:cstheme="minorHAnsi"/>
        </w:rPr>
      </w:pPr>
    </w:p>
    <w:p w14:paraId="3F345C49" w14:textId="2AE87414" w:rsidR="00010787" w:rsidRDefault="002B63D9" w:rsidP="00010787">
      <w:pPr>
        <w:ind w:left="-851"/>
        <w:rPr>
          <w:b/>
          <w:u w:val="single"/>
        </w:rPr>
      </w:pPr>
      <w:r>
        <w:rPr>
          <w:b/>
          <w:u w:val="single"/>
        </w:rPr>
        <w:t xml:space="preserve">Star </w:t>
      </w:r>
      <w:r w:rsidR="00010787" w:rsidRPr="00010787">
        <w:rPr>
          <w:b/>
          <w:u w:val="single"/>
        </w:rPr>
        <w:t xml:space="preserve">Curriculum Challenge: </w:t>
      </w:r>
    </w:p>
    <w:p w14:paraId="32B9F131" w14:textId="05A948B0" w:rsidR="00FA505C" w:rsidRPr="00FA505C" w:rsidRDefault="00FA505C" w:rsidP="00010787">
      <w:pPr>
        <w:ind w:left="-851"/>
        <w:rPr>
          <w:bCs/>
        </w:rPr>
      </w:pPr>
      <w:r>
        <w:rPr>
          <w:bCs/>
        </w:rPr>
        <w:t xml:space="preserve">These tasks are practical or project-based tasks for children to complete. They are optional tasks linked to the term’s wider curriculum. We encourage children to bring in projects or photos of projects and often reward children with house points </w:t>
      </w:r>
      <w:r w:rsidR="00D53139">
        <w:rPr>
          <w:bCs/>
        </w:rPr>
        <w:t>or</w:t>
      </w:r>
      <w:r>
        <w:rPr>
          <w:bCs/>
        </w:rPr>
        <w:t xml:space="preserve"> certificates for </w:t>
      </w:r>
      <w:r w:rsidR="00D53139">
        <w:rPr>
          <w:bCs/>
        </w:rPr>
        <w:t xml:space="preserve">efforts in </w:t>
      </w:r>
      <w:r>
        <w:rPr>
          <w:bCs/>
        </w:rPr>
        <w:t>completi</w:t>
      </w:r>
      <w:r w:rsidR="00D53139">
        <w:rPr>
          <w:bCs/>
        </w:rPr>
        <w:t>ng</w:t>
      </w:r>
      <w:r>
        <w:rPr>
          <w:bCs/>
        </w:rPr>
        <w:t xml:space="preserve"> these. </w:t>
      </w:r>
    </w:p>
    <w:tbl>
      <w:tblPr>
        <w:tblStyle w:val="TableGrid"/>
        <w:tblW w:w="15674" w:type="dxa"/>
        <w:tblInd w:w="-851" w:type="dxa"/>
        <w:tblLook w:val="04A0" w:firstRow="1" w:lastRow="0" w:firstColumn="1" w:lastColumn="0" w:noHBand="0" w:noVBand="1"/>
      </w:tblPr>
      <w:tblGrid>
        <w:gridCol w:w="15674"/>
      </w:tblGrid>
      <w:tr w:rsidR="00010787" w14:paraId="4334E8AF" w14:textId="77777777" w:rsidTr="002B63D9">
        <w:trPr>
          <w:trHeight w:val="1178"/>
        </w:trPr>
        <w:tc>
          <w:tcPr>
            <w:tcW w:w="15674" w:type="dxa"/>
            <w:shd w:val="clear" w:color="auto" w:fill="FAF6A4"/>
          </w:tcPr>
          <w:p w14:paraId="5442E519" w14:textId="21A77F96" w:rsidR="003E3511" w:rsidRPr="003E3511" w:rsidRDefault="003E3511" w:rsidP="009326E1">
            <w:pPr>
              <w:pStyle w:val="ListParagraph"/>
              <w:numPr>
                <w:ilvl w:val="0"/>
                <w:numId w:val="1"/>
              </w:numPr>
              <w:rPr>
                <w:bCs/>
              </w:rPr>
            </w:pPr>
            <w:r w:rsidRPr="003E3511">
              <w:rPr>
                <w:bCs/>
              </w:rPr>
              <w:t>This term, our topic is, ‘The Ancient Maya’. Make your own 3D ancient Maya pyramid. Draw your own square-based pyramid net and then make the model – remember to draw on the brickwork.</w:t>
            </w:r>
          </w:p>
          <w:p w14:paraId="255BD3F7" w14:textId="77777777" w:rsidR="003E3511" w:rsidRPr="003E3511" w:rsidRDefault="003E3511" w:rsidP="003E3511">
            <w:pPr>
              <w:pStyle w:val="ListParagraph"/>
              <w:numPr>
                <w:ilvl w:val="0"/>
                <w:numId w:val="1"/>
              </w:numPr>
              <w:rPr>
                <w:bCs/>
              </w:rPr>
            </w:pPr>
            <w:r w:rsidRPr="003E3511">
              <w:rPr>
                <w:bCs/>
              </w:rPr>
              <w:t>OR</w:t>
            </w:r>
          </w:p>
          <w:p w14:paraId="4B3E834E" w14:textId="524C7352" w:rsidR="007F4248" w:rsidRPr="007F4248" w:rsidRDefault="003E3511" w:rsidP="003E3511">
            <w:pPr>
              <w:numPr>
                <w:ilvl w:val="0"/>
                <w:numId w:val="1"/>
              </w:numPr>
              <w:rPr>
                <w:bCs/>
              </w:rPr>
            </w:pPr>
            <w:r w:rsidRPr="003E3511">
              <w:rPr>
                <w:bCs/>
              </w:rPr>
              <w:t xml:space="preserve">Make a diorama (a model representing a scene with three-dimensional figures in miniature) of a </w:t>
            </w:r>
            <w:proofErr w:type="spellStart"/>
            <w:r w:rsidRPr="003E3511">
              <w:rPr>
                <w:bCs/>
              </w:rPr>
              <w:t>Pok</w:t>
            </w:r>
            <w:proofErr w:type="spellEnd"/>
            <w:r w:rsidRPr="003E3511">
              <w:rPr>
                <w:bCs/>
              </w:rPr>
              <w:t>-a-</w:t>
            </w:r>
            <w:proofErr w:type="spellStart"/>
            <w:r w:rsidRPr="003E3511">
              <w:rPr>
                <w:bCs/>
              </w:rPr>
              <w:t>tok</w:t>
            </w:r>
            <w:proofErr w:type="spellEnd"/>
            <w:r w:rsidRPr="003E3511">
              <w:rPr>
                <w:bCs/>
              </w:rPr>
              <w:t xml:space="preserve"> ancient Maya sports game. See pictur</w:t>
            </w:r>
            <w:r>
              <w:rPr>
                <w:bCs/>
              </w:rPr>
              <w:t>e</w:t>
            </w:r>
            <w:r w:rsidRPr="003E3511">
              <w:rPr>
                <w:bCs/>
              </w:rPr>
              <w:t>.</w:t>
            </w:r>
            <w:r>
              <w:rPr>
                <w:bCs/>
              </w:rPr>
              <w:t xml:space="preserve"> </w:t>
            </w:r>
          </w:p>
          <w:p w14:paraId="4986609B" w14:textId="77777777" w:rsidR="002B63D9" w:rsidRPr="007F4248" w:rsidRDefault="002B63D9" w:rsidP="00010787">
            <w:pPr>
              <w:rPr>
                <w:bCs/>
              </w:rPr>
            </w:pPr>
          </w:p>
        </w:tc>
      </w:tr>
    </w:tbl>
    <w:p w14:paraId="5FCF5B43" w14:textId="07233E4E" w:rsidR="00010787" w:rsidRDefault="003E3511">
      <w:r>
        <w:rPr>
          <w:rFonts w:ascii="Comic Sans MS" w:hAnsi="Comic Sans MS"/>
          <w:noProof/>
          <w:sz w:val="14"/>
          <w:szCs w:val="14"/>
          <w:lang w:eastAsia="en-GB"/>
        </w:rPr>
        <mc:AlternateContent>
          <mc:Choice Requires="wps">
            <w:drawing>
              <wp:anchor distT="0" distB="0" distL="114300" distR="114300" simplePos="0" relativeHeight="251659264" behindDoc="0" locked="0" layoutInCell="1" allowOverlap="1" wp14:anchorId="6E19E8FC" wp14:editId="730C03A7">
                <wp:simplePos x="0" y="0"/>
                <wp:positionH relativeFrom="margin">
                  <wp:posOffset>0</wp:posOffset>
                </wp:positionH>
                <wp:positionV relativeFrom="paragraph">
                  <wp:posOffset>0</wp:posOffset>
                </wp:positionV>
                <wp:extent cx="2768600" cy="1607820"/>
                <wp:effectExtent l="0" t="0" r="12700" b="11430"/>
                <wp:wrapNone/>
                <wp:docPr id="9" name="Rectangle 9"/>
                <wp:cNvGraphicFramePr/>
                <a:graphic xmlns:a="http://schemas.openxmlformats.org/drawingml/2006/main">
                  <a:graphicData uri="http://schemas.microsoft.com/office/word/2010/wordprocessingShape">
                    <wps:wsp>
                      <wps:cNvSpPr/>
                      <wps:spPr>
                        <a:xfrm>
                          <a:off x="0" y="0"/>
                          <a:ext cx="2768600" cy="1607820"/>
                        </a:xfrm>
                        <a:prstGeom prst="rect">
                          <a:avLst/>
                        </a:prstGeom>
                        <a:noFill/>
                      </wps:spPr>
                      <wps:style>
                        <a:lnRef idx="2">
                          <a:schemeClr val="dk1"/>
                        </a:lnRef>
                        <a:fillRef idx="1">
                          <a:schemeClr val="lt1"/>
                        </a:fillRef>
                        <a:effectRef idx="0">
                          <a:schemeClr val="dk1"/>
                        </a:effectRef>
                        <a:fontRef idx="minor">
                          <a:schemeClr val="dk1"/>
                        </a:fontRef>
                      </wps:style>
                      <wps:txbx>
                        <w:txbxContent>
                          <w:p w14:paraId="4EB09D80" w14:textId="77777777" w:rsidR="003E3511" w:rsidRDefault="003E3511" w:rsidP="003E3511">
                            <w:pPr>
                              <w:rPr>
                                <w:b/>
                                <w:noProof/>
                                <w:sz w:val="18"/>
                                <w:szCs w:val="18"/>
                                <w:lang w:eastAsia="en-GB"/>
                              </w:rPr>
                            </w:pPr>
                            <w:r>
                              <w:rPr>
                                <w:b/>
                                <w:noProof/>
                                <w:sz w:val="18"/>
                                <w:szCs w:val="18"/>
                                <w:lang w:eastAsia="en-GB"/>
                              </w:rPr>
                              <w:t xml:space="preserve">                                 Ancient Maya game of Pok-A-Tok</w:t>
                            </w:r>
                          </w:p>
                          <w:p w14:paraId="68971994" w14:textId="77777777" w:rsidR="003E3511" w:rsidRDefault="003E3511" w:rsidP="003E3511">
                            <w:pPr>
                              <w:rPr>
                                <w:b/>
                                <w:noProof/>
                                <w:sz w:val="18"/>
                                <w:szCs w:val="18"/>
                                <w:lang w:eastAsia="en-GB"/>
                              </w:rPr>
                            </w:pPr>
                            <w:r w:rsidRPr="00DF2452">
                              <w:rPr>
                                <w:noProof/>
                                <w:lang w:eastAsia="en-GB"/>
                              </w:rPr>
                              <w:drawing>
                                <wp:inline distT="0" distB="0" distL="0" distR="0" wp14:anchorId="1E05B1C3" wp14:editId="5B8136E1">
                                  <wp:extent cx="2425700" cy="139252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34387" cy="1397508"/>
                                          </a:xfrm>
                                          <a:prstGeom prst="rect">
                                            <a:avLst/>
                                          </a:prstGeom>
                                          <a:noFill/>
                                          <a:ln>
                                            <a:noFill/>
                                          </a:ln>
                                        </pic:spPr>
                                      </pic:pic>
                                    </a:graphicData>
                                  </a:graphic>
                                </wp:inline>
                              </w:drawing>
                            </w:r>
                          </w:p>
                          <w:p w14:paraId="07BD3A0E" w14:textId="77777777" w:rsidR="003E3511" w:rsidRPr="00723EE2" w:rsidRDefault="003E3511" w:rsidP="003E3511">
                            <w:pPr>
                              <w:rPr>
                                <w:rFonts w:ascii="Comic Sans MS" w:hAnsi="Comic Sans MS"/>
                                <w:b/>
                                <w:sz w:val="18"/>
                                <w:szCs w:val="18"/>
                              </w:rPr>
                            </w:pPr>
                          </w:p>
                          <w:p w14:paraId="0168E529" w14:textId="77777777" w:rsidR="003E3511" w:rsidRDefault="003E3511" w:rsidP="003E3511"/>
                          <w:p w14:paraId="302C009B" w14:textId="77777777" w:rsidR="003E3511" w:rsidRDefault="003E3511" w:rsidP="003E351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19E8FC" id="Rectangle 9" o:spid="_x0000_s1026" style="position:absolute;margin-left:0;margin-top:0;width:218pt;height:126.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W4HbAIAAB8FAAAOAAAAZHJzL2Uyb0RvYy54bWysVE1v2zAMvQ/YfxB0X20HWdIGdYogRYYB&#10;RVv0Az0rspQYk0RNUmJnv36U7DhFF+ww7GJT4iMpPj3q+qbViuyF8zWYkhYXOSXCcKhqsynp68vq&#10;yyUlPjBTMQVGlPQgPL2Zf/503diZGMEWVCUcwSTGzxpb0m0IdpZlnm+FZv4CrDDolOA0C7h0m6xy&#10;rMHsWmWjPJ9kDbjKOuDCe9y97Zx0nvJLKXh4kNKLQFRJ8WwhfV36ruM3m1+z2cYxu615fwz2D6fQ&#10;rDZYdEh1ywIjO1f/kUrX3IEHGS446AykrLlIPWA3Rf6hm+ctsyL1guR4O9Dk/19afr9/dKSuSnpF&#10;iWEar+gJSWNmowS5ivQ01s8Q9WwfXb/yaMZeW+l0/GMXpE2UHgZKRRsIx83RdHI5yZF5jr5ikk8v&#10;R4n07BRunQ/fBGgSjZI6LJ+oZPs7H7AkQo+QWM3AqlYq7seTdWdJVjgoEQHKPAmJLcXqKVESk1gq&#10;R/YMZVD9KGJfmDYhY4jEjENQcS5IhWNQj41hIglsCMzPBZ6qDehUEUwYAnVtwP09WHb4Y9ddr7Ht&#10;0K7b/l7WUB3wMh10KveWr2qk9I758MgcyhqvAUc1POBHKmhKCr1FyRbcr3P7EY9qQy8lDY5JSf3P&#10;HXOCEvXdoA6vivE4zlVajL9O8XaJe+9Zv/eYnV4CXkGBj4LlyYz4oI6mdKDfcKIXsSq6mOFYu6Th&#10;aC5DN7z4InCxWCQQTpJl4c48Wx5TR3qjYF7aN+Zsr6qAgryH40Cx2QdxddgYaWCxCyDrpLxIcMdq&#10;TzxOYVJO/2LEMX+/TqjTuzb/DQAA//8DAFBLAwQUAAYACAAAACEAwaVf/9sAAAAFAQAADwAAAGRy&#10;cy9kb3ducmV2LnhtbEyPwU7DMBBE70j8g7VI3KhDAiWEOBUFcUGoEoULt228JIF4HcVuGv6ehQtc&#10;RhrNauZtuZpdryYaQ+fZwPkiAUVce9txY+D15eEsBxUissXeMxn4ogCr6vioxML6Az/TtI2NkhIO&#10;BRpoYxwKrUPdksOw8AOxZO9+dBjFjo22Ix6k3PU6TZKldtixLLQ40F1L9ed27wxw/HhrMN885u4+&#10;S+ar6/XmaVobc3oy396AijTHv2P4wRd0qIRp5/dsg+oNyCPxVyW7yJZidwbSyywFXZX6P331DQAA&#10;//8DAFBLAQItABQABgAIAAAAIQC2gziS/gAAAOEBAAATAAAAAAAAAAAAAAAAAAAAAABbQ29udGVu&#10;dF9UeXBlc10ueG1sUEsBAi0AFAAGAAgAAAAhADj9If/WAAAAlAEAAAsAAAAAAAAAAAAAAAAALwEA&#10;AF9yZWxzLy5yZWxzUEsBAi0AFAAGAAgAAAAhALlxbgdsAgAAHwUAAA4AAAAAAAAAAAAAAAAALgIA&#10;AGRycy9lMm9Eb2MueG1sUEsBAi0AFAAGAAgAAAAhAMGlX//bAAAABQEAAA8AAAAAAAAAAAAAAAAA&#10;xgQAAGRycy9kb3ducmV2LnhtbFBLBQYAAAAABAAEAPMAAADOBQAAAAA=&#10;" filled="f" strokecolor="black [3200]" strokeweight="1pt">
                <v:textbox>
                  <w:txbxContent>
                    <w:p w14:paraId="4EB09D80" w14:textId="77777777" w:rsidR="003E3511" w:rsidRDefault="003E3511" w:rsidP="003E3511">
                      <w:pPr>
                        <w:rPr>
                          <w:b/>
                          <w:noProof/>
                          <w:sz w:val="18"/>
                          <w:szCs w:val="18"/>
                          <w:lang w:eastAsia="en-GB"/>
                        </w:rPr>
                      </w:pPr>
                      <w:r>
                        <w:rPr>
                          <w:b/>
                          <w:noProof/>
                          <w:sz w:val="18"/>
                          <w:szCs w:val="18"/>
                          <w:lang w:eastAsia="en-GB"/>
                        </w:rPr>
                        <w:t xml:space="preserve">                                 Ancient Maya game of Pok-A-Tok</w:t>
                      </w:r>
                    </w:p>
                    <w:p w14:paraId="68971994" w14:textId="77777777" w:rsidR="003E3511" w:rsidRDefault="003E3511" w:rsidP="003E3511">
                      <w:pPr>
                        <w:rPr>
                          <w:b/>
                          <w:noProof/>
                          <w:sz w:val="18"/>
                          <w:szCs w:val="18"/>
                          <w:lang w:eastAsia="en-GB"/>
                        </w:rPr>
                      </w:pPr>
                      <w:r w:rsidRPr="00DF2452">
                        <w:rPr>
                          <w:noProof/>
                          <w:lang w:eastAsia="en-GB"/>
                        </w:rPr>
                        <w:drawing>
                          <wp:inline distT="0" distB="0" distL="0" distR="0" wp14:anchorId="1E05B1C3" wp14:editId="5B8136E1">
                            <wp:extent cx="2425700" cy="139252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34387" cy="1397508"/>
                                    </a:xfrm>
                                    <a:prstGeom prst="rect">
                                      <a:avLst/>
                                    </a:prstGeom>
                                    <a:noFill/>
                                    <a:ln>
                                      <a:noFill/>
                                    </a:ln>
                                  </pic:spPr>
                                </pic:pic>
                              </a:graphicData>
                            </a:graphic>
                          </wp:inline>
                        </w:drawing>
                      </w:r>
                    </w:p>
                    <w:p w14:paraId="07BD3A0E" w14:textId="77777777" w:rsidR="003E3511" w:rsidRPr="00723EE2" w:rsidRDefault="003E3511" w:rsidP="003E3511">
                      <w:pPr>
                        <w:rPr>
                          <w:rFonts w:ascii="Comic Sans MS" w:hAnsi="Comic Sans MS"/>
                          <w:b/>
                          <w:sz w:val="18"/>
                          <w:szCs w:val="18"/>
                        </w:rPr>
                      </w:pPr>
                    </w:p>
                    <w:p w14:paraId="0168E529" w14:textId="77777777" w:rsidR="003E3511" w:rsidRDefault="003E3511" w:rsidP="003E3511"/>
                    <w:p w14:paraId="302C009B" w14:textId="77777777" w:rsidR="003E3511" w:rsidRDefault="003E3511" w:rsidP="003E3511"/>
                  </w:txbxContent>
                </v:textbox>
                <w10:wrap anchorx="margin"/>
              </v:rect>
            </w:pict>
          </mc:Fallback>
        </mc:AlternateContent>
      </w:r>
    </w:p>
    <w:sectPr w:rsidR="00010787" w:rsidSect="00010787">
      <w:headerReference w:type="default" r:id="rId11"/>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4E866" w14:textId="77777777" w:rsidR="00010787" w:rsidRDefault="00010787" w:rsidP="00010787">
      <w:pPr>
        <w:spacing w:after="0" w:line="240" w:lineRule="auto"/>
      </w:pPr>
      <w:r>
        <w:separator/>
      </w:r>
    </w:p>
  </w:endnote>
  <w:endnote w:type="continuationSeparator" w:id="0">
    <w:p w14:paraId="3A4F7325" w14:textId="77777777" w:rsidR="00010787" w:rsidRDefault="00010787" w:rsidP="000107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D0371" w14:textId="77777777" w:rsidR="00010787" w:rsidRDefault="00010787" w:rsidP="00010787">
      <w:pPr>
        <w:spacing w:after="0" w:line="240" w:lineRule="auto"/>
      </w:pPr>
      <w:r>
        <w:separator/>
      </w:r>
    </w:p>
  </w:footnote>
  <w:footnote w:type="continuationSeparator" w:id="0">
    <w:p w14:paraId="7E6A3443" w14:textId="77777777" w:rsidR="00010787" w:rsidRDefault="00010787" w:rsidP="000107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C3150" w14:textId="573A3F7C" w:rsidR="00010787" w:rsidRPr="00010787" w:rsidRDefault="0018542E" w:rsidP="002B63D9">
    <w:pPr>
      <w:pStyle w:val="Header"/>
      <w:jc w:val="center"/>
      <w:rPr>
        <w:b/>
        <w:sz w:val="24"/>
      </w:rPr>
    </w:pPr>
    <w:r>
      <w:rPr>
        <w:b/>
        <w:noProof/>
        <w:sz w:val="24"/>
      </w:rPr>
      <w:drawing>
        <wp:anchor distT="0" distB="0" distL="114300" distR="114300" simplePos="0" relativeHeight="251661312" behindDoc="0" locked="0" layoutInCell="1" allowOverlap="1" wp14:anchorId="451FBA72" wp14:editId="40427DF2">
          <wp:simplePos x="0" y="0"/>
          <wp:positionH relativeFrom="column">
            <wp:posOffset>-676275</wp:posOffset>
          </wp:positionH>
          <wp:positionV relativeFrom="paragraph">
            <wp:posOffset>-231140</wp:posOffset>
          </wp:positionV>
          <wp:extent cx="1114425" cy="7880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114425" cy="788035"/>
                  </a:xfrm>
                  <a:prstGeom prst="rect">
                    <a:avLst/>
                  </a:prstGeom>
                </pic:spPr>
              </pic:pic>
            </a:graphicData>
          </a:graphic>
          <wp14:sizeRelH relativeFrom="margin">
            <wp14:pctWidth>0</wp14:pctWidth>
          </wp14:sizeRelH>
          <wp14:sizeRelV relativeFrom="margin">
            <wp14:pctHeight>0</wp14:pctHeight>
          </wp14:sizeRelV>
        </wp:anchor>
      </w:drawing>
    </w:r>
    <w:r w:rsidR="002B63D9" w:rsidRPr="00010787">
      <w:rPr>
        <w:b/>
        <w:noProof/>
        <w:sz w:val="24"/>
        <w:lang w:eastAsia="en-GB"/>
      </w:rPr>
      <w:drawing>
        <wp:anchor distT="0" distB="0" distL="114300" distR="114300" simplePos="0" relativeHeight="251660288" behindDoc="0" locked="0" layoutInCell="1" allowOverlap="1" wp14:anchorId="528DDF1D" wp14:editId="2CAD2D5F">
          <wp:simplePos x="0" y="0"/>
          <wp:positionH relativeFrom="column">
            <wp:posOffset>8237269</wp:posOffset>
          </wp:positionH>
          <wp:positionV relativeFrom="paragraph">
            <wp:posOffset>-358189</wp:posOffset>
          </wp:positionV>
          <wp:extent cx="1216025" cy="86106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inless Down Academy Trust (Main).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16025" cy="861060"/>
                  </a:xfrm>
                  <a:prstGeom prst="rect">
                    <a:avLst/>
                  </a:prstGeom>
                </pic:spPr>
              </pic:pic>
            </a:graphicData>
          </a:graphic>
          <wp14:sizeRelH relativeFrom="page">
            <wp14:pctWidth>0</wp14:pctWidth>
          </wp14:sizeRelH>
          <wp14:sizeRelV relativeFrom="page">
            <wp14:pctHeight>0</wp14:pctHeight>
          </wp14:sizeRelV>
        </wp:anchor>
      </w:drawing>
    </w:r>
    <w:r w:rsidR="00010787" w:rsidRPr="00010787">
      <w:rPr>
        <w:b/>
        <w:sz w:val="24"/>
      </w:rPr>
      <w:t xml:space="preserve">Year </w:t>
    </w:r>
    <w:r w:rsidR="00245748">
      <w:rPr>
        <w:b/>
        <w:sz w:val="24"/>
      </w:rPr>
      <w:t>6</w:t>
    </w:r>
  </w:p>
  <w:p w14:paraId="051CC46D" w14:textId="26034739" w:rsidR="00010787" w:rsidRPr="00010787" w:rsidRDefault="00010787" w:rsidP="00010787">
    <w:pPr>
      <w:pStyle w:val="Header"/>
      <w:jc w:val="center"/>
      <w:rPr>
        <w:b/>
        <w:sz w:val="24"/>
      </w:rPr>
    </w:pPr>
    <w:r w:rsidRPr="00010787">
      <w:rPr>
        <w:b/>
        <w:sz w:val="24"/>
      </w:rPr>
      <w:t xml:space="preserve">Home Learning – Term </w:t>
    </w:r>
    <w:r w:rsidR="00A57EE5">
      <w:rPr>
        <w:b/>
        <w:sz w:val="24"/>
      </w:rPr>
      <w:t>3</w:t>
    </w:r>
    <w:r w:rsidRPr="00010787">
      <w:rPr>
        <w:b/>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A05243"/>
    <w:multiLevelType w:val="hybridMultilevel"/>
    <w:tmpl w:val="54603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0787"/>
    <w:rsid w:val="00010787"/>
    <w:rsid w:val="00060B97"/>
    <w:rsid w:val="00122313"/>
    <w:rsid w:val="0014170A"/>
    <w:rsid w:val="0018542E"/>
    <w:rsid w:val="001B0FF0"/>
    <w:rsid w:val="00245748"/>
    <w:rsid w:val="00292831"/>
    <w:rsid w:val="002B63D9"/>
    <w:rsid w:val="0035683D"/>
    <w:rsid w:val="003E3511"/>
    <w:rsid w:val="004117B1"/>
    <w:rsid w:val="0057286E"/>
    <w:rsid w:val="0058010F"/>
    <w:rsid w:val="00635456"/>
    <w:rsid w:val="00753F49"/>
    <w:rsid w:val="007F4248"/>
    <w:rsid w:val="008612BD"/>
    <w:rsid w:val="00A57EE5"/>
    <w:rsid w:val="00A9578A"/>
    <w:rsid w:val="00AC512E"/>
    <w:rsid w:val="00B376B3"/>
    <w:rsid w:val="00BD32C3"/>
    <w:rsid w:val="00D53139"/>
    <w:rsid w:val="00E4347E"/>
    <w:rsid w:val="00FA50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12834D5"/>
  <w15:chartTrackingRefBased/>
  <w15:docId w15:val="{A8687D04-D146-4276-8350-38A5ADFF4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07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0787"/>
  </w:style>
  <w:style w:type="paragraph" w:styleId="Footer">
    <w:name w:val="footer"/>
    <w:basedOn w:val="Normal"/>
    <w:link w:val="FooterChar"/>
    <w:uiPriority w:val="99"/>
    <w:unhideWhenUsed/>
    <w:rsid w:val="000107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0787"/>
  </w:style>
  <w:style w:type="table" w:styleId="TableGrid">
    <w:name w:val="Table Grid"/>
    <w:basedOn w:val="TableNormal"/>
    <w:uiPriority w:val="39"/>
    <w:rsid w:val="000107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1078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F42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563572">
      <w:bodyDiv w:val="1"/>
      <w:marLeft w:val="0"/>
      <w:marRight w:val="0"/>
      <w:marTop w:val="0"/>
      <w:marBottom w:val="0"/>
      <w:divBdr>
        <w:top w:val="none" w:sz="0" w:space="0" w:color="auto"/>
        <w:left w:val="none" w:sz="0" w:space="0" w:color="auto"/>
        <w:bottom w:val="none" w:sz="0" w:space="0" w:color="auto"/>
        <w:right w:val="none" w:sz="0" w:space="0" w:color="auto"/>
      </w:divBdr>
    </w:div>
    <w:div w:id="1345788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57b6f5c-b3f3-4aea-87b6-1c13143c9742" xsi:nil="true"/>
    <lcf76f155ced4ddcb4097134ff3c332f xmlns="aae1e4f3-ad23-48df-8de4-7512fc9359b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4DFD53DCFE9E94FBAD9DDDA4388B872" ma:contentTypeVersion="18" ma:contentTypeDescription="Create a new document." ma:contentTypeScope="" ma:versionID="a036179bf9abc3e93adfd8173df65a89">
  <xsd:schema xmlns:xsd="http://www.w3.org/2001/XMLSchema" xmlns:xs="http://www.w3.org/2001/XMLSchema" xmlns:p="http://schemas.microsoft.com/office/2006/metadata/properties" xmlns:ns2="aae1e4f3-ad23-48df-8de4-7512fc9359ba" xmlns:ns3="f57b6f5c-b3f3-4aea-87b6-1c13143c9742" targetNamespace="http://schemas.microsoft.com/office/2006/metadata/properties" ma:root="true" ma:fieldsID="a24add837296b09ae073ba6f6453d39a" ns2:_="" ns3:_="">
    <xsd:import namespace="aae1e4f3-ad23-48df-8de4-7512fc9359ba"/>
    <xsd:import namespace="f57b6f5c-b3f3-4aea-87b6-1c13143c974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ServiceOCR" minOccurs="0"/>
                <xsd:element ref="ns2:MediaLengthInSeconds" minOccurs="0"/>
                <xsd:element ref="ns2:MediaServiceObjectDetectorVersion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e1e4f3-ad23-48df-8de4-7512fc9359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018cc2ed-2287-47dd-8a0f-d5bc919f48cb" ma:termSetId="09814cd3-568e-fe90-9814-8d621ff8fb84" ma:anchorId="fba54fb3-c3e1-fe81-a776-ca4b69148c4d" ma:open="true" ma:isKeyword="false">
      <xsd:complexType>
        <xsd:sequence>
          <xsd:element ref="pc:Terms" minOccurs="0" maxOccurs="1"/>
        </xsd:sequence>
      </xsd:complex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7b6f5c-b3f3-4aea-87b6-1c13143c974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c6f44c62-a107-4a33-83b8-dc064541e701}" ma:internalName="TaxCatchAll" ma:showField="CatchAllData" ma:web="f57b6f5c-b3f3-4aea-87b6-1c13143c974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5C9A1C-4500-4076-B839-F0431A8050AE}">
  <ds:schemaRefs>
    <ds:schemaRef ds:uri="http://schemas.microsoft.com/office/2006/metadata/properties"/>
    <ds:schemaRef ds:uri="http://schemas.microsoft.com/office/infopath/2007/PartnerControls"/>
    <ds:schemaRef ds:uri="f57b6f5c-b3f3-4aea-87b6-1c13143c9742"/>
    <ds:schemaRef ds:uri="aae1e4f3-ad23-48df-8de4-7512fc9359ba"/>
  </ds:schemaRefs>
</ds:datastoreItem>
</file>

<file path=customXml/itemProps2.xml><?xml version="1.0" encoding="utf-8"?>
<ds:datastoreItem xmlns:ds="http://schemas.openxmlformats.org/officeDocument/2006/customXml" ds:itemID="{D06FCB36-1818-437C-A89E-C51611781E19}">
  <ds:schemaRefs>
    <ds:schemaRef ds:uri="http://schemas.microsoft.com/sharepoint/v3/contenttype/forms"/>
  </ds:schemaRefs>
</ds:datastoreItem>
</file>

<file path=customXml/itemProps3.xml><?xml version="1.0" encoding="utf-8"?>
<ds:datastoreItem xmlns:ds="http://schemas.openxmlformats.org/officeDocument/2006/customXml" ds:itemID="{F455ADCE-D653-431A-83DA-37E0BBF33E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e1e4f3-ad23-48df-8de4-7512fc9359ba"/>
    <ds:schemaRef ds:uri="f57b6f5c-b3f3-4aea-87b6-1c13143c97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488</Words>
  <Characters>2784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Priory Fields School</Company>
  <LinksUpToDate>false</LinksUpToDate>
  <CharactersWithSpaces>3266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Casey Hall</dc:creator>
  <cp:keywords/>
  <dc:description/>
  <cp:lastModifiedBy>8862313 Office</cp:lastModifiedBy>
  <cp:revision>2</cp:revision>
  <cp:lastPrinted>2025-10-31T08:53:00Z</cp:lastPrinted>
  <dcterms:created xsi:type="dcterms:W3CDTF">2026-01-05T13:20:00Z</dcterms:created>
  <dcterms:modified xsi:type="dcterms:W3CDTF">2026-01-05T13:20:00Z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0x01010004DFD53DCFE9E94FBAD9DDDA4388B872</vt:lpwstr>
  </property>
</Properties>
</file>